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1613E" w14:textId="090594B6" w:rsidR="00DF33A9" w:rsidRPr="00DF33A9" w:rsidRDefault="00DF33A9" w:rsidP="00DF33A9">
      <w:pPr>
        <w:rPr>
          <w:lang w:val="en-US"/>
        </w:rPr>
      </w:pPr>
      <w:r w:rsidRPr="00DF33A9">
        <w:rPr>
          <w:b/>
          <w:bCs/>
          <w:lang w:val="en-US"/>
        </w:rPr>
        <w:t xml:space="preserve">University of Warmia and </w:t>
      </w:r>
      <w:proofErr w:type="spellStart"/>
      <w:r w:rsidRPr="00DF33A9">
        <w:rPr>
          <w:b/>
          <w:bCs/>
          <w:lang w:val="en-US"/>
        </w:rPr>
        <w:t>Mazury</w:t>
      </w:r>
      <w:proofErr w:type="spellEnd"/>
      <w:r w:rsidRPr="00DF33A9">
        <w:rPr>
          <w:b/>
          <w:bCs/>
          <w:lang w:val="en-US"/>
        </w:rPr>
        <w:t xml:space="preserve"> in Olsztyn</w:t>
      </w:r>
      <w:r w:rsidRPr="00DF33A9">
        <w:rPr>
          <w:lang w:val="en-US"/>
        </w:rPr>
        <w:br/>
      </w:r>
      <w:r w:rsidRPr="00DF33A9">
        <w:rPr>
          <w:b/>
          <w:bCs/>
          <w:lang w:val="en-US"/>
        </w:rPr>
        <w:t xml:space="preserve">School of </w:t>
      </w:r>
      <w:r w:rsidR="00CF19E3">
        <w:rPr>
          <w:b/>
          <w:bCs/>
          <w:lang w:val="en-US"/>
        </w:rPr>
        <w:t>Medicine</w:t>
      </w:r>
      <w:r w:rsidRPr="00DF33A9">
        <w:rPr>
          <w:lang w:val="en-US"/>
        </w:rPr>
        <w:br/>
      </w:r>
      <w:r w:rsidRPr="00DF33A9">
        <w:rPr>
          <w:b/>
          <w:bCs/>
          <w:lang w:val="en-US"/>
        </w:rPr>
        <w:t>REGULATIONS FOR CLASSES IN PHARMACOLOGY</w:t>
      </w:r>
      <w:r w:rsidRPr="00DF33A9">
        <w:rPr>
          <w:lang w:val="en-US"/>
        </w:rPr>
        <w:br/>
      </w:r>
      <w:r w:rsidRPr="00DF33A9">
        <w:rPr>
          <w:b/>
          <w:bCs/>
          <w:lang w:val="en-US"/>
        </w:rPr>
        <w:t xml:space="preserve">for students of the </w:t>
      </w:r>
      <w:r w:rsidR="00CF19E3" w:rsidRPr="00DF33A9">
        <w:rPr>
          <w:b/>
          <w:bCs/>
          <w:lang w:val="en-US"/>
        </w:rPr>
        <w:t xml:space="preserve">School of </w:t>
      </w:r>
      <w:r w:rsidR="00CF19E3">
        <w:rPr>
          <w:b/>
          <w:bCs/>
          <w:lang w:val="en-US"/>
        </w:rPr>
        <w:t>Medicine</w:t>
      </w:r>
      <w:r w:rsidRPr="00DF33A9">
        <w:rPr>
          <w:b/>
          <w:bCs/>
          <w:lang w:val="en-US"/>
        </w:rPr>
        <w:t>, Year I</w:t>
      </w:r>
      <w:r w:rsidR="00CF19E3">
        <w:rPr>
          <w:b/>
          <w:bCs/>
          <w:lang w:val="en-US"/>
        </w:rPr>
        <w:t>I</w:t>
      </w:r>
      <w:r w:rsidRPr="00DF33A9">
        <w:rPr>
          <w:b/>
          <w:bCs/>
          <w:lang w:val="en-US"/>
        </w:rPr>
        <w:t>I</w:t>
      </w:r>
      <w:r w:rsidRPr="00DF33A9">
        <w:rPr>
          <w:lang w:val="en-US"/>
        </w:rPr>
        <w:br/>
      </w:r>
      <w:r w:rsidRPr="00DF33A9">
        <w:rPr>
          <w:b/>
          <w:bCs/>
          <w:lang w:val="en-US"/>
        </w:rPr>
        <w:t xml:space="preserve">Collegium Medicum, University of Warmia and </w:t>
      </w:r>
      <w:proofErr w:type="spellStart"/>
      <w:r w:rsidRPr="00DF33A9">
        <w:rPr>
          <w:b/>
          <w:bCs/>
          <w:lang w:val="en-US"/>
        </w:rPr>
        <w:t>Mazury</w:t>
      </w:r>
      <w:proofErr w:type="spellEnd"/>
      <w:r w:rsidRPr="00DF33A9">
        <w:rPr>
          <w:b/>
          <w:bCs/>
          <w:lang w:val="en-US"/>
        </w:rPr>
        <w:t xml:space="preserve"> in Olsztyn</w:t>
      </w:r>
    </w:p>
    <w:p w14:paraId="2CFC4138" w14:textId="77777777" w:rsidR="00DF33A9" w:rsidRPr="00DF33A9" w:rsidRDefault="00DF33A9" w:rsidP="00DF33A9">
      <w:pPr>
        <w:rPr>
          <w:b/>
          <w:bCs/>
          <w:lang w:val="en-US"/>
        </w:rPr>
      </w:pPr>
      <w:r w:rsidRPr="00DF33A9">
        <w:rPr>
          <w:b/>
          <w:bCs/>
          <w:lang w:val="en-US"/>
        </w:rPr>
        <w:t>1. General Information</w:t>
      </w:r>
    </w:p>
    <w:p w14:paraId="06F98542" w14:textId="77777777" w:rsidR="00CF19E3" w:rsidRDefault="00DF33A9" w:rsidP="00DF33A9">
      <w:pPr>
        <w:rPr>
          <w:lang w:val="en-US"/>
        </w:rPr>
      </w:pPr>
      <w:r w:rsidRPr="00DF33A9">
        <w:rPr>
          <w:lang w:val="en-US"/>
        </w:rPr>
        <w:t xml:space="preserve">1.1 Classes are conducted by the Department of Pharmacology and Toxicology, Faculty of Medicine, UWM. </w:t>
      </w:r>
    </w:p>
    <w:p w14:paraId="645ED5F0" w14:textId="3626BBA5" w:rsidR="00DF33A9" w:rsidRPr="00DF33A9" w:rsidRDefault="00DF33A9" w:rsidP="00DF33A9">
      <w:pPr>
        <w:rPr>
          <w:lang w:val="en-US"/>
        </w:rPr>
      </w:pPr>
      <w:r w:rsidRPr="00DF33A9">
        <w:rPr>
          <w:lang w:val="en-US"/>
        </w:rPr>
        <w:t>1.2 Staff responsible for the course:</w:t>
      </w:r>
    </w:p>
    <w:p w14:paraId="2542404D" w14:textId="77777777" w:rsidR="00DF33A9" w:rsidRPr="00DF33A9" w:rsidRDefault="00DF33A9" w:rsidP="00DF33A9">
      <w:pPr>
        <w:numPr>
          <w:ilvl w:val="0"/>
          <w:numId w:val="1"/>
        </w:numPr>
        <w:rPr>
          <w:lang w:val="en-US"/>
        </w:rPr>
      </w:pPr>
      <w:r w:rsidRPr="00DF33A9">
        <w:rPr>
          <w:lang w:val="en-US"/>
        </w:rPr>
        <w:t>Head of the Department – Dr. Michał S. Majewski, Prof. UWM</w:t>
      </w:r>
    </w:p>
    <w:p w14:paraId="79A99F8A" w14:textId="2C8C32BE" w:rsidR="00DF33A9" w:rsidRPr="00DF33A9" w:rsidRDefault="00DF33A9" w:rsidP="00DF33A9">
      <w:pPr>
        <w:numPr>
          <w:ilvl w:val="0"/>
          <w:numId w:val="1"/>
        </w:numPr>
        <w:rPr>
          <w:lang w:val="en-US"/>
        </w:rPr>
      </w:pPr>
      <w:r w:rsidRPr="00DF33A9">
        <w:rPr>
          <w:lang w:val="en-US"/>
        </w:rPr>
        <w:t xml:space="preserve">Course Coordinator – Dr. </w:t>
      </w:r>
      <w:r w:rsidR="00CF19E3">
        <w:rPr>
          <w:lang w:val="en-US"/>
        </w:rPr>
        <w:t>Piotr Jakubowski</w:t>
      </w:r>
      <w:r w:rsidRPr="00DF33A9">
        <w:rPr>
          <w:lang w:val="en-US"/>
        </w:rPr>
        <w:t xml:space="preserve">, </w:t>
      </w:r>
      <w:r w:rsidR="00CF19E3">
        <w:rPr>
          <w:lang w:val="en-US"/>
        </w:rPr>
        <w:t>piotr.jakubowski@uwm</w:t>
      </w:r>
      <w:r w:rsidRPr="00DF33A9">
        <w:rPr>
          <w:lang w:val="en-US"/>
        </w:rPr>
        <w:t>.edu.pl</w:t>
      </w:r>
    </w:p>
    <w:p w14:paraId="7B5A5B9A" w14:textId="77777777" w:rsidR="00DF33A9" w:rsidRPr="00DF33A9" w:rsidRDefault="00DF33A9" w:rsidP="00DF33A9">
      <w:pPr>
        <w:numPr>
          <w:ilvl w:val="0"/>
          <w:numId w:val="1"/>
        </w:numPr>
        <w:rPr>
          <w:lang w:val="en-US"/>
        </w:rPr>
      </w:pPr>
      <w:r w:rsidRPr="00DF33A9">
        <w:rPr>
          <w:lang w:val="en-US"/>
        </w:rPr>
        <w:t>Responsible for specific types of classes:</w:t>
      </w:r>
    </w:p>
    <w:p w14:paraId="5479277E" w14:textId="77777777" w:rsidR="00DF33A9" w:rsidRPr="00DF33A9" w:rsidRDefault="00DF33A9" w:rsidP="00DF33A9">
      <w:pPr>
        <w:numPr>
          <w:ilvl w:val="1"/>
          <w:numId w:val="1"/>
        </w:numPr>
        <w:rPr>
          <w:lang w:val="en-US"/>
        </w:rPr>
      </w:pPr>
      <w:r w:rsidRPr="00DF33A9">
        <w:rPr>
          <w:lang w:val="en-US"/>
        </w:rPr>
        <w:t>LECTURES: Dr. Michał S. Majewski, Prof. UWM</w:t>
      </w:r>
    </w:p>
    <w:p w14:paraId="40AFA759" w14:textId="15B06A25" w:rsidR="00CF19E3" w:rsidRPr="00CF19E3" w:rsidRDefault="00DF33A9" w:rsidP="00BE270D">
      <w:pPr>
        <w:numPr>
          <w:ilvl w:val="1"/>
          <w:numId w:val="1"/>
        </w:numPr>
      </w:pPr>
      <w:r w:rsidRPr="00DF33A9">
        <w:t>SEMINARS</w:t>
      </w:r>
      <w:r w:rsidR="00CF19E3" w:rsidRPr="00CF19E3">
        <w:t>/</w:t>
      </w:r>
      <w:r w:rsidRPr="00DF33A9">
        <w:t xml:space="preserve">CLASSES: </w:t>
      </w:r>
      <w:r w:rsidR="00CF19E3" w:rsidRPr="00DF33A9">
        <w:t xml:space="preserve">Dr. </w:t>
      </w:r>
      <w:r w:rsidR="00CF19E3" w:rsidRPr="00CF19E3">
        <w:t>Piotr Jakubowski</w:t>
      </w:r>
      <w:r w:rsidRPr="00DF33A9">
        <w:t>,</w:t>
      </w:r>
      <w:r w:rsidR="00CF19E3">
        <w:t xml:space="preserve"> </w:t>
      </w:r>
      <w:r w:rsidR="00CF19E3" w:rsidRPr="00DF33A9">
        <w:t>Dr. Michał S. Majewski, Prof. UWM</w:t>
      </w:r>
      <w:r w:rsidR="00CF19E3">
        <w:t xml:space="preserve">, </w:t>
      </w:r>
      <w:r w:rsidRPr="00DF33A9">
        <w:t xml:space="preserve"> Mgr. Wojciech Kask</w:t>
      </w:r>
      <w:r w:rsidR="00CF19E3">
        <w:t xml:space="preserve">, Lek. Med. Klaudia </w:t>
      </w:r>
      <w:proofErr w:type="spellStart"/>
      <w:r w:rsidR="00CF19E3">
        <w:t>Kitala</w:t>
      </w:r>
      <w:proofErr w:type="spellEnd"/>
    </w:p>
    <w:p w14:paraId="0B35113E" w14:textId="03AA8B53" w:rsidR="00DF33A9" w:rsidRPr="00DF33A9" w:rsidRDefault="00DF33A9" w:rsidP="00CF19E3">
      <w:pPr>
        <w:rPr>
          <w:lang w:val="en-US"/>
        </w:rPr>
      </w:pPr>
      <w:r w:rsidRPr="00DD4B0A">
        <w:rPr>
          <w:lang w:val="en-US"/>
        </w:rPr>
        <w:t xml:space="preserve"> </w:t>
      </w:r>
      <w:r w:rsidRPr="00DF33A9">
        <w:rPr>
          <w:lang w:val="en-US"/>
        </w:rPr>
        <w:t>1.3 The location, time, and topics of classes and assessments are specified in the study plan, syllabus, schedule, and class topics. These documents are available on the Department of Pharmacology and Toxicology’s website.</w:t>
      </w:r>
    </w:p>
    <w:p w14:paraId="0DE330FF" w14:textId="77777777" w:rsidR="00DF33A9" w:rsidRPr="00DF33A9" w:rsidRDefault="00DF33A9" w:rsidP="00DF33A9">
      <w:pPr>
        <w:rPr>
          <w:b/>
          <w:bCs/>
          <w:lang w:val="en-US"/>
        </w:rPr>
      </w:pPr>
      <w:r w:rsidRPr="00DF33A9">
        <w:rPr>
          <w:b/>
          <w:bCs/>
          <w:lang w:val="en-US"/>
        </w:rPr>
        <w:t>2. Types of Classes</w:t>
      </w:r>
    </w:p>
    <w:p w14:paraId="5FDB6653" w14:textId="766541B3" w:rsidR="00DF33A9" w:rsidRPr="00DF33A9" w:rsidRDefault="00747831" w:rsidP="00DF33A9">
      <w:pPr>
        <w:rPr>
          <w:lang w:val="en-US"/>
        </w:rPr>
      </w:pPr>
      <w:r>
        <w:rPr>
          <w:lang w:val="en-US"/>
        </w:rPr>
        <w:t xml:space="preserve">Teaching will </w:t>
      </w:r>
      <w:r w:rsidR="00DF33A9" w:rsidRPr="00DF33A9">
        <w:rPr>
          <w:lang w:val="en-US"/>
        </w:rPr>
        <w:t>include:</w:t>
      </w:r>
    </w:p>
    <w:p w14:paraId="7EF16720" w14:textId="77777777" w:rsidR="00DF33A9" w:rsidRPr="00DF33A9" w:rsidRDefault="00DF33A9" w:rsidP="00DF33A9">
      <w:pPr>
        <w:numPr>
          <w:ilvl w:val="0"/>
          <w:numId w:val="2"/>
        </w:numPr>
      </w:pPr>
      <w:proofErr w:type="spellStart"/>
      <w:r w:rsidRPr="00DF33A9">
        <w:t>Lectures</w:t>
      </w:r>
      <w:proofErr w:type="spellEnd"/>
    </w:p>
    <w:p w14:paraId="0E0E22D3" w14:textId="01B7B172" w:rsidR="00DF33A9" w:rsidRPr="00DF33A9" w:rsidRDefault="000C436E" w:rsidP="00DF33A9">
      <w:pPr>
        <w:numPr>
          <w:ilvl w:val="0"/>
          <w:numId w:val="2"/>
        </w:numPr>
      </w:pPr>
      <w:proofErr w:type="spellStart"/>
      <w:r>
        <w:t>C</w:t>
      </w:r>
      <w:r w:rsidR="00DF33A9" w:rsidRPr="00DF33A9">
        <w:t>lasses</w:t>
      </w:r>
      <w:proofErr w:type="spellEnd"/>
    </w:p>
    <w:p w14:paraId="4F5AB738" w14:textId="77777777" w:rsidR="00DF33A9" w:rsidRDefault="00DF33A9" w:rsidP="00DF33A9">
      <w:pPr>
        <w:numPr>
          <w:ilvl w:val="0"/>
          <w:numId w:val="2"/>
        </w:numPr>
      </w:pPr>
      <w:proofErr w:type="spellStart"/>
      <w:r w:rsidRPr="00DF33A9">
        <w:t>Seminars</w:t>
      </w:r>
      <w:proofErr w:type="spellEnd"/>
    </w:p>
    <w:p w14:paraId="17A715D2" w14:textId="7EF8F607" w:rsidR="00747831" w:rsidRPr="00DF33A9" w:rsidRDefault="00747831" w:rsidP="00747831">
      <w:pPr>
        <w:rPr>
          <w:lang w:val="en-US"/>
        </w:rPr>
      </w:pPr>
      <w:r w:rsidRPr="00747831">
        <w:rPr>
          <w:lang w:val="en-US"/>
        </w:rPr>
        <w:t>All o</w:t>
      </w:r>
      <w:r>
        <w:rPr>
          <w:lang w:val="en-US"/>
        </w:rPr>
        <w:t>f the above are mandatory (no unexcused absence allowed).</w:t>
      </w:r>
    </w:p>
    <w:p w14:paraId="6633AC85" w14:textId="77777777" w:rsidR="00DF33A9" w:rsidRPr="00DF33A9" w:rsidRDefault="00DF33A9" w:rsidP="00DF33A9">
      <w:pPr>
        <w:rPr>
          <w:b/>
          <w:bCs/>
          <w:lang w:val="en-US"/>
        </w:rPr>
      </w:pPr>
      <w:r w:rsidRPr="00DF33A9">
        <w:rPr>
          <w:b/>
          <w:bCs/>
          <w:lang w:val="en-US"/>
        </w:rPr>
        <w:t>3. Student Participation Rules</w:t>
      </w:r>
    </w:p>
    <w:p w14:paraId="63B1FEDE" w14:textId="44DA9C24" w:rsidR="000C436E" w:rsidRDefault="00DF33A9" w:rsidP="00DF33A9">
      <w:pPr>
        <w:rPr>
          <w:lang w:val="en-US"/>
        </w:rPr>
      </w:pPr>
      <w:r w:rsidRPr="00DF33A9">
        <w:rPr>
          <w:lang w:val="en-US"/>
        </w:rPr>
        <w:t>3.1 Students must actively participate in classes</w:t>
      </w:r>
    </w:p>
    <w:p w14:paraId="7FF47E1B" w14:textId="438EFDC0" w:rsidR="000C436E" w:rsidRDefault="00DF33A9" w:rsidP="00DF33A9">
      <w:pPr>
        <w:rPr>
          <w:lang w:val="en-US"/>
        </w:rPr>
      </w:pPr>
      <w:r w:rsidRPr="00DF33A9">
        <w:rPr>
          <w:lang w:val="en-US"/>
        </w:rPr>
        <w:t>3.2 Each student is required to prepare 3-4 multimedia presentations</w:t>
      </w:r>
      <w:r w:rsidR="00202FD6">
        <w:rPr>
          <w:lang w:val="en-US"/>
        </w:rPr>
        <w:t xml:space="preserve"> </w:t>
      </w:r>
      <w:r w:rsidR="00202FD6" w:rsidRPr="00DF33A9">
        <w:rPr>
          <w:lang w:val="en-US"/>
        </w:rPr>
        <w:t>per semester</w:t>
      </w:r>
      <w:r w:rsidR="00202FD6">
        <w:rPr>
          <w:lang w:val="en-US"/>
        </w:rPr>
        <w:t xml:space="preserve"> for seminars</w:t>
      </w:r>
      <w:r w:rsidRPr="00DF33A9">
        <w:rPr>
          <w:lang w:val="en-US"/>
        </w:rPr>
        <w:t xml:space="preserve"> on topics assigned by the instructor at least 2 weeks in advance. </w:t>
      </w:r>
      <w:r w:rsidR="0018691B">
        <w:rPr>
          <w:lang w:val="en-US"/>
        </w:rPr>
        <w:t xml:space="preserve">Students should know well presented material – if not seminar will be failed and should be completed (whole seminar topic). </w:t>
      </w:r>
    </w:p>
    <w:p w14:paraId="736DBE8A" w14:textId="01637FD4" w:rsidR="000C436E" w:rsidRDefault="00DF33A9" w:rsidP="00DF33A9">
      <w:pPr>
        <w:rPr>
          <w:lang w:val="en-US"/>
        </w:rPr>
      </w:pPr>
      <w:r w:rsidRPr="00DF33A9">
        <w:rPr>
          <w:lang w:val="en-US"/>
        </w:rPr>
        <w:t xml:space="preserve">3.3 </w:t>
      </w:r>
      <w:r w:rsidR="00AE10D6">
        <w:rPr>
          <w:lang w:val="en-US"/>
        </w:rPr>
        <w:t>C</w:t>
      </w:r>
      <w:r w:rsidRPr="00DF33A9">
        <w:rPr>
          <w:lang w:val="en-US"/>
        </w:rPr>
        <w:t xml:space="preserve">lasses, seminars, and lectures are held according to the schedule at the times specified in the class plan. </w:t>
      </w:r>
    </w:p>
    <w:p w14:paraId="5C809119" w14:textId="77777777" w:rsidR="000C436E" w:rsidRDefault="00DF33A9" w:rsidP="00DF33A9">
      <w:pPr>
        <w:rPr>
          <w:lang w:val="en-US"/>
        </w:rPr>
      </w:pPr>
      <w:r w:rsidRPr="00DF33A9">
        <w:rPr>
          <w:lang w:val="en-US"/>
        </w:rPr>
        <w:lastRenderedPageBreak/>
        <w:t xml:space="preserve">3.4 Students must arrive punctually for classes with their assigned student group. </w:t>
      </w:r>
    </w:p>
    <w:p w14:paraId="676E479A" w14:textId="6F13B3D0" w:rsidR="00DF33A9" w:rsidRPr="00DF33A9" w:rsidRDefault="00DF33A9" w:rsidP="00DF33A9">
      <w:pPr>
        <w:rPr>
          <w:lang w:val="en-US"/>
        </w:rPr>
      </w:pPr>
      <w:r w:rsidRPr="00DF33A9">
        <w:rPr>
          <w:lang w:val="en-US"/>
        </w:rPr>
        <w:t xml:space="preserve">3.5 Students must follow the instructor’s </w:t>
      </w:r>
      <w:r w:rsidR="000C436E">
        <w:rPr>
          <w:lang w:val="en-US"/>
        </w:rPr>
        <w:t>commends.</w:t>
      </w:r>
    </w:p>
    <w:p w14:paraId="0CBDBE42" w14:textId="6D05A299" w:rsidR="00DF33A9" w:rsidRPr="00DF33A9" w:rsidRDefault="00DF33A9" w:rsidP="00DF33A9">
      <w:pPr>
        <w:rPr>
          <w:b/>
          <w:bCs/>
          <w:lang w:val="en-US"/>
        </w:rPr>
      </w:pPr>
      <w:r w:rsidRPr="00DF33A9">
        <w:rPr>
          <w:b/>
          <w:bCs/>
          <w:lang w:val="en-US"/>
        </w:rPr>
        <w:t>4. Attendance, Justification</w:t>
      </w:r>
      <w:r w:rsidR="000C436E">
        <w:rPr>
          <w:b/>
          <w:bCs/>
          <w:lang w:val="en-US"/>
        </w:rPr>
        <w:t xml:space="preserve"> </w:t>
      </w:r>
      <w:r w:rsidRPr="00DF33A9">
        <w:rPr>
          <w:b/>
          <w:bCs/>
          <w:lang w:val="en-US"/>
        </w:rPr>
        <w:t>and Make-up Classes</w:t>
      </w:r>
      <w:r w:rsidR="00F4188B">
        <w:rPr>
          <w:b/>
          <w:bCs/>
          <w:lang w:val="en-US"/>
        </w:rPr>
        <w:t>/Seminars</w:t>
      </w:r>
    </w:p>
    <w:p w14:paraId="57C054BE" w14:textId="5F6EEB7A" w:rsidR="000C436E" w:rsidRDefault="00DF33A9" w:rsidP="00DF33A9">
      <w:pPr>
        <w:rPr>
          <w:lang w:val="en-US"/>
        </w:rPr>
      </w:pPr>
      <w:r w:rsidRPr="00DF33A9">
        <w:rPr>
          <w:lang w:val="en-US"/>
        </w:rPr>
        <w:t>4.1 Attendance in all classes</w:t>
      </w:r>
      <w:r w:rsidR="00F4188B">
        <w:rPr>
          <w:lang w:val="en-US"/>
        </w:rPr>
        <w:t>/seminars</w:t>
      </w:r>
      <w:r w:rsidRPr="00DF33A9">
        <w:rPr>
          <w:lang w:val="en-US"/>
        </w:rPr>
        <w:t xml:space="preserve"> is mandatory. </w:t>
      </w:r>
    </w:p>
    <w:p w14:paraId="26284F0F" w14:textId="77777777" w:rsidR="000C436E" w:rsidRDefault="00DF33A9" w:rsidP="00DF33A9">
      <w:pPr>
        <w:rPr>
          <w:lang w:val="en-US"/>
        </w:rPr>
      </w:pPr>
      <w:r w:rsidRPr="00DF33A9">
        <w:rPr>
          <w:lang w:val="en-US"/>
        </w:rPr>
        <w:t xml:space="preserve">4.2 All absences must be justified. </w:t>
      </w:r>
    </w:p>
    <w:p w14:paraId="784EAEEB" w14:textId="77777777" w:rsidR="000C436E" w:rsidRDefault="00DF33A9" w:rsidP="00DF33A9">
      <w:pPr>
        <w:rPr>
          <w:lang w:val="en-US"/>
        </w:rPr>
      </w:pPr>
      <w:r w:rsidRPr="00DF33A9">
        <w:rPr>
          <w:lang w:val="en-US"/>
        </w:rPr>
        <w:t xml:space="preserve">4.3 Up to three justified absences per semester are allowed. In exceptional cases (e.g., prolonged hospital stay, long-term illness), absences justified by a single medical certificate will be treated as one absence. Other cases will be individually arranged with the course coordinator. </w:t>
      </w:r>
    </w:p>
    <w:p w14:paraId="7E617C5C" w14:textId="77777777" w:rsidR="000C436E" w:rsidRDefault="00DF33A9" w:rsidP="00DF33A9">
      <w:pPr>
        <w:rPr>
          <w:lang w:val="en-US"/>
        </w:rPr>
      </w:pPr>
      <w:r w:rsidRPr="00DF33A9">
        <w:rPr>
          <w:lang w:val="en-US"/>
        </w:rPr>
        <w:t xml:space="preserve">4.4 Justification for absence must be submitted within 7 working days after the reason for the absence ceases to exist. </w:t>
      </w:r>
    </w:p>
    <w:p w14:paraId="66389F40" w14:textId="7D995512" w:rsidR="00DF33A9" w:rsidRPr="00DF33A9" w:rsidRDefault="00DF33A9" w:rsidP="00DF33A9">
      <w:pPr>
        <w:rPr>
          <w:lang w:val="en-US"/>
        </w:rPr>
      </w:pPr>
      <w:r w:rsidRPr="00DF33A9">
        <w:rPr>
          <w:lang w:val="en-US"/>
        </w:rPr>
        <w:t>4.5 Unjustified absences will be treated as uncompleted classes. Missed classes must be made up within 7 days after the end of the absence period, as arranged with the instructor.</w:t>
      </w:r>
    </w:p>
    <w:p w14:paraId="254239B6" w14:textId="77777777" w:rsidR="00DF33A9" w:rsidRPr="00DF33A9" w:rsidRDefault="00DF33A9" w:rsidP="00DF33A9">
      <w:pPr>
        <w:rPr>
          <w:b/>
          <w:bCs/>
        </w:rPr>
      </w:pPr>
      <w:r w:rsidRPr="00DF33A9">
        <w:rPr>
          <w:b/>
          <w:bCs/>
        </w:rPr>
        <w:t xml:space="preserve">5. Class </w:t>
      </w:r>
      <w:proofErr w:type="spellStart"/>
      <w:r w:rsidRPr="00DF33A9">
        <w:rPr>
          <w:b/>
          <w:bCs/>
        </w:rPr>
        <w:t>Completion</w:t>
      </w:r>
      <w:proofErr w:type="spellEnd"/>
      <w:r w:rsidRPr="00DF33A9">
        <w:rPr>
          <w:b/>
          <w:bCs/>
        </w:rPr>
        <w:t xml:space="preserve"> </w:t>
      </w:r>
      <w:proofErr w:type="spellStart"/>
      <w:r w:rsidRPr="00DF33A9">
        <w:rPr>
          <w:b/>
          <w:bCs/>
        </w:rPr>
        <w:t>Rules</w:t>
      </w:r>
      <w:proofErr w:type="spellEnd"/>
    </w:p>
    <w:p w14:paraId="78ACBE53" w14:textId="77777777" w:rsidR="00DF33A9" w:rsidRPr="00DF33A9" w:rsidRDefault="00DF33A9" w:rsidP="00DF33A9">
      <w:r w:rsidRPr="00DF33A9">
        <w:t xml:space="preserve">5.1 </w:t>
      </w:r>
      <w:proofErr w:type="spellStart"/>
      <w:r w:rsidRPr="00DF33A9">
        <w:t>Lectures</w:t>
      </w:r>
      <w:proofErr w:type="spellEnd"/>
    </w:p>
    <w:p w14:paraId="2578A51D" w14:textId="4CDB5F52" w:rsidR="000C436E" w:rsidRPr="00DD4B0A" w:rsidRDefault="00DF33A9" w:rsidP="00DF33A9">
      <w:pPr>
        <w:numPr>
          <w:ilvl w:val="0"/>
          <w:numId w:val="3"/>
        </w:numPr>
        <w:rPr>
          <w:lang w:val="en-US"/>
        </w:rPr>
      </w:pPr>
      <w:r w:rsidRPr="00DF33A9">
        <w:rPr>
          <w:lang w:val="en-US"/>
        </w:rPr>
        <w:t>The material covered in lectures is included</w:t>
      </w:r>
      <w:r w:rsidR="0018691B">
        <w:rPr>
          <w:lang w:val="en-US"/>
        </w:rPr>
        <w:t xml:space="preserve"> in </w:t>
      </w:r>
      <w:proofErr w:type="spellStart"/>
      <w:r w:rsidR="0018691B">
        <w:rPr>
          <w:lang w:val="en-US"/>
        </w:rPr>
        <w:t>Colloquims</w:t>
      </w:r>
      <w:proofErr w:type="spellEnd"/>
      <w:r w:rsidR="0018691B">
        <w:rPr>
          <w:lang w:val="en-US"/>
        </w:rPr>
        <w:t xml:space="preserve"> and final</w:t>
      </w:r>
      <w:r w:rsidRPr="00DF33A9">
        <w:rPr>
          <w:lang w:val="en-US"/>
        </w:rPr>
        <w:t xml:space="preserve"> exam topics. </w:t>
      </w:r>
    </w:p>
    <w:p w14:paraId="160E73BC" w14:textId="2155B22A" w:rsidR="00DF33A9" w:rsidRPr="00DF33A9" w:rsidRDefault="00DF33A9" w:rsidP="00747831">
      <w:r w:rsidRPr="00DF33A9">
        <w:t xml:space="preserve">5.2 </w:t>
      </w:r>
      <w:proofErr w:type="spellStart"/>
      <w:r w:rsidRPr="00DF33A9">
        <w:t>Classes</w:t>
      </w:r>
      <w:proofErr w:type="spellEnd"/>
      <w:r w:rsidRPr="00DF33A9">
        <w:t>/</w:t>
      </w:r>
      <w:proofErr w:type="spellStart"/>
      <w:r w:rsidRPr="00DF33A9">
        <w:t>Seminars</w:t>
      </w:r>
      <w:proofErr w:type="spellEnd"/>
    </w:p>
    <w:p w14:paraId="437AB742" w14:textId="2DB8B993" w:rsidR="00DF33A9" w:rsidRPr="00DF33A9" w:rsidRDefault="00DF33A9" w:rsidP="00DF33A9">
      <w:pPr>
        <w:numPr>
          <w:ilvl w:val="0"/>
          <w:numId w:val="3"/>
        </w:numPr>
        <w:rPr>
          <w:lang w:val="en-US"/>
        </w:rPr>
      </w:pPr>
      <w:r w:rsidRPr="00DF33A9">
        <w:rPr>
          <w:lang w:val="en-US"/>
        </w:rPr>
        <w:t>Students must be prepared for each class and seminar</w:t>
      </w:r>
      <w:r w:rsidR="0018691B">
        <w:rPr>
          <w:lang w:val="en-US"/>
        </w:rPr>
        <w:t xml:space="preserve"> including material from previous </w:t>
      </w:r>
      <w:r w:rsidR="0018691B" w:rsidRPr="0018691B">
        <w:rPr>
          <w:lang w:val="en-US"/>
        </w:rPr>
        <w:t>Classes/Seminars</w:t>
      </w:r>
      <w:r w:rsidR="0018691B">
        <w:rPr>
          <w:lang w:val="en-US"/>
        </w:rPr>
        <w:t>.</w:t>
      </w:r>
    </w:p>
    <w:p w14:paraId="3AAEB8A0" w14:textId="77777777" w:rsidR="00AB7D09" w:rsidRDefault="00DF33A9" w:rsidP="00DF33A9">
      <w:pPr>
        <w:numPr>
          <w:ilvl w:val="0"/>
          <w:numId w:val="3"/>
        </w:numPr>
        <w:rPr>
          <w:lang w:val="en-US"/>
        </w:rPr>
      </w:pPr>
      <w:r w:rsidRPr="00DF33A9">
        <w:rPr>
          <w:lang w:val="en-US"/>
        </w:rPr>
        <w:t>Classes and seminars are assessed based on written or oral responses at the beginning of the class.</w:t>
      </w:r>
    </w:p>
    <w:p w14:paraId="2FB0BC4C" w14:textId="3CCEA119" w:rsidR="00AB7D09" w:rsidRPr="00DF33A9" w:rsidRDefault="00AB7D09" w:rsidP="00E86C5F">
      <w:pPr>
        <w:numPr>
          <w:ilvl w:val="0"/>
          <w:numId w:val="3"/>
        </w:numPr>
        <w:rPr>
          <w:lang w:val="en-US"/>
        </w:rPr>
      </w:pPr>
      <w:r w:rsidRPr="00AB7D09">
        <w:rPr>
          <w:lang w:val="en-US"/>
        </w:rPr>
        <w:t>Failed class/seminar can only be corrected once</w:t>
      </w:r>
    </w:p>
    <w:p w14:paraId="01874532" w14:textId="77777777" w:rsidR="000C436E" w:rsidRPr="00DD4B0A" w:rsidRDefault="00DF33A9" w:rsidP="00DF33A9">
      <w:pPr>
        <w:numPr>
          <w:ilvl w:val="0"/>
          <w:numId w:val="3"/>
        </w:numPr>
        <w:rPr>
          <w:lang w:val="en-US"/>
        </w:rPr>
      </w:pPr>
      <w:r w:rsidRPr="00DF33A9">
        <w:rPr>
          <w:lang w:val="en-US"/>
        </w:rPr>
        <w:t xml:space="preserve">Final grades for practical classes and seminars are based on test scores. </w:t>
      </w:r>
    </w:p>
    <w:p w14:paraId="6E7EAC47" w14:textId="3A5FF598" w:rsidR="00DF33A9" w:rsidRPr="00DF33A9" w:rsidRDefault="00DF33A9" w:rsidP="00747831">
      <w:r w:rsidRPr="00DF33A9">
        <w:t xml:space="preserve">5.3 </w:t>
      </w:r>
      <w:proofErr w:type="spellStart"/>
      <w:r w:rsidRPr="00DF33A9">
        <w:t>Tests</w:t>
      </w:r>
      <w:proofErr w:type="spellEnd"/>
      <w:r w:rsidR="00CE40AC">
        <w:t xml:space="preserve"> (Colloquium)</w:t>
      </w:r>
    </w:p>
    <w:p w14:paraId="0CA41A14" w14:textId="665ACEBF" w:rsidR="00DF33A9" w:rsidRDefault="000C436E" w:rsidP="00DF33A9">
      <w:pPr>
        <w:numPr>
          <w:ilvl w:val="0"/>
          <w:numId w:val="3"/>
        </w:numPr>
        <w:rPr>
          <w:lang w:val="en-US"/>
        </w:rPr>
      </w:pPr>
      <w:r>
        <w:rPr>
          <w:lang w:val="en-US"/>
        </w:rPr>
        <w:t>Three</w:t>
      </w:r>
      <w:r w:rsidR="00DF33A9" w:rsidRPr="00DF33A9">
        <w:rPr>
          <w:lang w:val="en-US"/>
        </w:rPr>
        <w:t xml:space="preserve"> tests will be conducted during the semester.</w:t>
      </w:r>
    </w:p>
    <w:p w14:paraId="5AEBFC63" w14:textId="32333A09" w:rsidR="00CE40AC" w:rsidRPr="00DF33A9" w:rsidRDefault="00CE40AC" w:rsidP="00DF33A9">
      <w:pPr>
        <w:numPr>
          <w:ilvl w:val="0"/>
          <w:numId w:val="3"/>
        </w:numPr>
        <w:rPr>
          <w:lang w:val="en-US"/>
        </w:rPr>
      </w:pPr>
      <w:r>
        <w:rPr>
          <w:lang w:val="en-US"/>
        </w:rPr>
        <w:t>Students have to credit all the classes/seminars to be admitted to the Test</w:t>
      </w:r>
    </w:p>
    <w:p w14:paraId="0E893587" w14:textId="4EF00C2E" w:rsidR="00DF33A9" w:rsidRPr="00DF33A9" w:rsidRDefault="00DF33A9" w:rsidP="00DF33A9">
      <w:pPr>
        <w:numPr>
          <w:ilvl w:val="0"/>
          <w:numId w:val="3"/>
        </w:numPr>
        <w:rPr>
          <w:lang w:val="en-US"/>
        </w:rPr>
      </w:pPr>
      <w:r w:rsidRPr="00DF33A9">
        <w:rPr>
          <w:lang w:val="en-US"/>
        </w:rPr>
        <w:t>Students must score at least 60%</w:t>
      </w:r>
      <w:r w:rsidR="00BE421B">
        <w:rPr>
          <w:lang w:val="en-US"/>
        </w:rPr>
        <w:t xml:space="preserve"> points </w:t>
      </w:r>
      <w:r w:rsidRPr="00DF33A9">
        <w:rPr>
          <w:lang w:val="en-US"/>
        </w:rPr>
        <w:t>to pass.</w:t>
      </w:r>
    </w:p>
    <w:p w14:paraId="40D741BA" w14:textId="77777777" w:rsidR="00DF33A9" w:rsidRDefault="00DF33A9" w:rsidP="00DF33A9">
      <w:pPr>
        <w:numPr>
          <w:ilvl w:val="0"/>
          <w:numId w:val="3"/>
        </w:numPr>
        <w:rPr>
          <w:lang w:val="en-US"/>
        </w:rPr>
      </w:pPr>
      <w:r w:rsidRPr="00DF33A9">
        <w:rPr>
          <w:lang w:val="en-US"/>
        </w:rPr>
        <w:t>Students have two attempts to pass each test.</w:t>
      </w:r>
    </w:p>
    <w:p w14:paraId="62C6D2F5" w14:textId="1D69AD84" w:rsidR="00747831" w:rsidRDefault="00747831" w:rsidP="00DF33A9">
      <w:pPr>
        <w:numPr>
          <w:ilvl w:val="0"/>
          <w:numId w:val="3"/>
        </w:numPr>
        <w:rPr>
          <w:lang w:val="en-US"/>
        </w:rPr>
      </w:pPr>
      <w:r w:rsidRPr="00747831">
        <w:rPr>
          <w:lang w:val="en-US"/>
        </w:rPr>
        <w:lastRenderedPageBreak/>
        <w:t>Students who failed the test twice will be able to take the re-sit test (internal commission examination</w:t>
      </w:r>
      <w:r>
        <w:rPr>
          <w:lang w:val="en-US"/>
        </w:rPr>
        <w:t>)</w:t>
      </w:r>
      <w:r w:rsidRPr="00747831">
        <w:rPr>
          <w:lang w:val="en-US"/>
        </w:rPr>
        <w:t xml:space="preserve"> carried out in the Department. </w:t>
      </w:r>
      <w:r>
        <w:rPr>
          <w:lang w:val="en-US"/>
        </w:rPr>
        <w:t xml:space="preserve">Final test will </w:t>
      </w:r>
      <w:r w:rsidRPr="00747831">
        <w:rPr>
          <w:lang w:val="en-US"/>
        </w:rPr>
        <w:t>be held after the end of classes in a given semester.</w:t>
      </w:r>
    </w:p>
    <w:p w14:paraId="7B6FE881" w14:textId="3575EDED" w:rsidR="00747831" w:rsidRPr="00DF33A9" w:rsidRDefault="00747831" w:rsidP="00DF33A9">
      <w:pPr>
        <w:numPr>
          <w:ilvl w:val="0"/>
          <w:numId w:val="3"/>
        </w:numPr>
        <w:rPr>
          <w:lang w:val="en-US"/>
        </w:rPr>
      </w:pPr>
      <w:r w:rsidRPr="00747831">
        <w:rPr>
          <w:lang w:val="en-US"/>
        </w:rPr>
        <w:t>Failure to pass any of the tests in all specified dates means failure to pass a specific section of the material and exercises related to it, and thus failing the semester and, consequently, not allowing the pharmacology exam.</w:t>
      </w:r>
    </w:p>
    <w:p w14:paraId="1D015391" w14:textId="1849F5F7" w:rsidR="00DF33A9" w:rsidRPr="00DF33A9" w:rsidRDefault="00DF33A9" w:rsidP="00DF33A9">
      <w:pPr>
        <w:rPr>
          <w:b/>
          <w:bCs/>
          <w:lang w:val="en-US"/>
        </w:rPr>
      </w:pPr>
      <w:r w:rsidRPr="001A15F0">
        <w:rPr>
          <w:b/>
          <w:bCs/>
          <w:lang w:val="en-US"/>
        </w:rPr>
        <w:t>6. Exam</w:t>
      </w:r>
    </w:p>
    <w:p w14:paraId="41BBB6EF" w14:textId="77777777" w:rsidR="000F4CE2" w:rsidRDefault="00DF33A9" w:rsidP="000F4CE2">
      <w:pPr>
        <w:rPr>
          <w:lang w:val="en-US"/>
        </w:rPr>
      </w:pPr>
      <w:r w:rsidRPr="00DF33A9">
        <w:rPr>
          <w:lang w:val="en-US"/>
        </w:rPr>
        <w:t xml:space="preserve">6.1 The “Pharmacology” course ends with a written exam covering lectures, seminars, and practical classes. </w:t>
      </w:r>
      <w:r w:rsidR="000F4CE2" w:rsidRPr="00DF33A9">
        <w:rPr>
          <w:lang w:val="en-US"/>
        </w:rPr>
        <w:t>The exam material includes textbook content, classes, seminars, and lectures.</w:t>
      </w:r>
    </w:p>
    <w:p w14:paraId="3841E027" w14:textId="41502BA7" w:rsidR="001A15F0" w:rsidRDefault="000F4CE2" w:rsidP="00DD4B0A">
      <w:pPr>
        <w:rPr>
          <w:lang w:val="en-US"/>
        </w:rPr>
      </w:pPr>
      <w:r>
        <w:rPr>
          <w:lang w:val="en-US"/>
        </w:rPr>
        <w:t>6.</w:t>
      </w:r>
      <w:r w:rsidR="001A15F0">
        <w:rPr>
          <w:lang w:val="en-US"/>
        </w:rPr>
        <w:t>2</w:t>
      </w:r>
      <w:r>
        <w:rPr>
          <w:lang w:val="en-US"/>
        </w:rPr>
        <w:t xml:space="preserve">. Exam consists of written and oral </w:t>
      </w:r>
      <w:r w:rsidRPr="000F4CE2">
        <w:rPr>
          <w:lang w:val="en-US"/>
        </w:rPr>
        <w:t>part</w:t>
      </w:r>
      <w:r>
        <w:rPr>
          <w:lang w:val="en-US"/>
        </w:rPr>
        <w:t xml:space="preserve">. </w:t>
      </w:r>
      <w:r w:rsidRPr="000F4CE2">
        <w:rPr>
          <w:lang w:val="en-US"/>
        </w:rPr>
        <w:t>Each part of the exam takes place on a different day (theoretical part - day one, oral part - day two</w:t>
      </w:r>
      <w:r>
        <w:rPr>
          <w:lang w:val="en-US"/>
        </w:rPr>
        <w:t xml:space="preserve"> </w:t>
      </w:r>
      <w:r w:rsidR="001A15F0">
        <w:rPr>
          <w:lang w:val="en-US"/>
        </w:rPr>
        <w:t>).</w:t>
      </w:r>
      <w:r>
        <w:rPr>
          <w:lang w:val="en-US"/>
        </w:rPr>
        <w:t xml:space="preserve"> Written part</w:t>
      </w:r>
      <w:r w:rsidRPr="000F4CE2">
        <w:rPr>
          <w:lang w:val="en-US"/>
        </w:rPr>
        <w:t xml:space="preserve"> consists of a test</w:t>
      </w:r>
      <w:r w:rsidR="001A15F0">
        <w:rPr>
          <w:lang w:val="en-US"/>
        </w:rPr>
        <w:t xml:space="preserve">: </w:t>
      </w:r>
      <w:r w:rsidRPr="000F4CE2">
        <w:rPr>
          <w:lang w:val="en-US"/>
        </w:rPr>
        <w:t xml:space="preserve">100 single-choice questions. </w:t>
      </w:r>
    </w:p>
    <w:p w14:paraId="5F884A43" w14:textId="608A8680" w:rsidR="001A15F0" w:rsidRDefault="001A15F0" w:rsidP="00DD4B0A">
      <w:pPr>
        <w:rPr>
          <w:lang w:val="en-US"/>
        </w:rPr>
      </w:pPr>
      <w:r>
        <w:rPr>
          <w:lang w:val="en-US"/>
        </w:rPr>
        <w:t>6.3. Students</w:t>
      </w:r>
      <w:r w:rsidRPr="000F4CE2">
        <w:rPr>
          <w:lang w:val="en-US"/>
        </w:rPr>
        <w:t xml:space="preserve"> </w:t>
      </w:r>
      <w:r w:rsidR="000F4CE2" w:rsidRPr="000F4CE2">
        <w:rPr>
          <w:lang w:val="en-US"/>
        </w:rPr>
        <w:t>must pass both parts of the exam to pass the course. If the test part is failed</w:t>
      </w:r>
      <w:r>
        <w:rPr>
          <w:lang w:val="en-US"/>
        </w:rPr>
        <w:t xml:space="preserve"> </w:t>
      </w:r>
      <w:r w:rsidRPr="000F4CE2">
        <w:rPr>
          <w:lang w:val="en-US"/>
        </w:rPr>
        <w:t>the student is not allowed to take the oral part</w:t>
      </w:r>
      <w:r w:rsidR="000F4CE2" w:rsidRPr="000F4CE2">
        <w:rPr>
          <w:lang w:val="en-US"/>
        </w:rPr>
        <w:t xml:space="preserve"> </w:t>
      </w:r>
      <w:r>
        <w:rPr>
          <w:lang w:val="en-US"/>
        </w:rPr>
        <w:t>and</w:t>
      </w:r>
      <w:r w:rsidR="000F4CE2" w:rsidRPr="000F4CE2">
        <w:rPr>
          <w:lang w:val="en-US"/>
        </w:rPr>
        <w:t xml:space="preserve"> must retake the written exam in the retake session. If the oral part is failed, the student must retake the oral exam during the retake </w:t>
      </w:r>
      <w:proofErr w:type="spellStart"/>
      <w:r w:rsidR="000F4CE2" w:rsidRPr="000F4CE2">
        <w:rPr>
          <w:lang w:val="en-US"/>
        </w:rPr>
        <w:t>session,</w:t>
      </w:r>
      <w:r>
        <w:rPr>
          <w:lang w:val="en-US"/>
        </w:rPr>
        <w:t>provi</w:t>
      </w:r>
      <w:r w:rsidR="000F4CE2" w:rsidRPr="000F4CE2">
        <w:rPr>
          <w:lang w:val="en-US"/>
        </w:rPr>
        <w:t>ded</w:t>
      </w:r>
      <w:proofErr w:type="spellEnd"/>
      <w:r w:rsidR="000F4CE2" w:rsidRPr="000F4CE2">
        <w:rPr>
          <w:lang w:val="en-US"/>
        </w:rPr>
        <w:t xml:space="preserve"> it is the first or second session. During the oral exam, the student must answer each question with at least a passing grade to pass.</w:t>
      </w:r>
    </w:p>
    <w:p w14:paraId="70AD9C93" w14:textId="77777777" w:rsidR="001A15F0" w:rsidRDefault="001A15F0" w:rsidP="001A15F0">
      <w:pPr>
        <w:rPr>
          <w:lang w:val="en-US"/>
        </w:rPr>
      </w:pPr>
      <w:r w:rsidRPr="001A15F0">
        <w:rPr>
          <w:lang w:val="en-US"/>
        </w:rPr>
        <w:t xml:space="preserve">6.4 Head of the Department is responsible for conducting the exam. </w:t>
      </w:r>
    </w:p>
    <w:p w14:paraId="76D0CD43" w14:textId="51C43EE4" w:rsidR="001A15F0" w:rsidRPr="001A15F0" w:rsidRDefault="001A15F0" w:rsidP="001A15F0">
      <w:pPr>
        <w:rPr>
          <w:lang w:val="en-US"/>
        </w:rPr>
      </w:pPr>
      <w:r w:rsidRPr="001A15F0">
        <w:rPr>
          <w:lang w:val="en-US"/>
        </w:rPr>
        <w:t>6.5 Grades are assigned as follows:</w:t>
      </w:r>
    </w:p>
    <w:p w14:paraId="435F86C4" w14:textId="77777777" w:rsidR="001A15F0" w:rsidRPr="001A15F0" w:rsidRDefault="001A15F0" w:rsidP="001A15F0">
      <w:pPr>
        <w:numPr>
          <w:ilvl w:val="0"/>
          <w:numId w:val="4"/>
        </w:numPr>
      </w:pPr>
      <w:proofErr w:type="spellStart"/>
      <w:r w:rsidRPr="001A15F0">
        <w:t>Below</w:t>
      </w:r>
      <w:proofErr w:type="spellEnd"/>
      <w:r w:rsidRPr="001A15F0">
        <w:t xml:space="preserve"> 60% – </w:t>
      </w:r>
      <w:proofErr w:type="spellStart"/>
      <w:r w:rsidRPr="001A15F0">
        <w:t>Fail</w:t>
      </w:r>
      <w:proofErr w:type="spellEnd"/>
      <w:r w:rsidRPr="001A15F0">
        <w:t xml:space="preserve"> (2)</w:t>
      </w:r>
    </w:p>
    <w:p w14:paraId="42C1D7C2" w14:textId="77777777" w:rsidR="001A15F0" w:rsidRPr="001A15F0" w:rsidRDefault="001A15F0" w:rsidP="001A15F0">
      <w:pPr>
        <w:numPr>
          <w:ilvl w:val="0"/>
          <w:numId w:val="4"/>
        </w:numPr>
      </w:pPr>
      <w:r w:rsidRPr="001A15F0">
        <w:t xml:space="preserve">60% to 69.99% – </w:t>
      </w:r>
      <w:proofErr w:type="spellStart"/>
      <w:r w:rsidRPr="001A15F0">
        <w:t>Satisfactory</w:t>
      </w:r>
      <w:proofErr w:type="spellEnd"/>
      <w:r w:rsidRPr="001A15F0">
        <w:t xml:space="preserve"> (3)</w:t>
      </w:r>
    </w:p>
    <w:p w14:paraId="217EFD0D" w14:textId="77777777" w:rsidR="001A15F0" w:rsidRPr="001A15F0" w:rsidRDefault="001A15F0" w:rsidP="001A15F0">
      <w:pPr>
        <w:numPr>
          <w:ilvl w:val="0"/>
          <w:numId w:val="4"/>
        </w:numPr>
      </w:pPr>
      <w:r w:rsidRPr="001A15F0">
        <w:t xml:space="preserve">70% to 79.99% – </w:t>
      </w:r>
      <w:proofErr w:type="spellStart"/>
      <w:r w:rsidRPr="001A15F0">
        <w:t>Fairly</w:t>
      </w:r>
      <w:proofErr w:type="spellEnd"/>
      <w:r w:rsidRPr="001A15F0">
        <w:t xml:space="preserve"> Good (3.5)</w:t>
      </w:r>
    </w:p>
    <w:p w14:paraId="1FBEB1D1" w14:textId="77777777" w:rsidR="001A15F0" w:rsidRPr="001A15F0" w:rsidRDefault="001A15F0" w:rsidP="001A15F0">
      <w:pPr>
        <w:numPr>
          <w:ilvl w:val="0"/>
          <w:numId w:val="4"/>
        </w:numPr>
      </w:pPr>
      <w:r w:rsidRPr="001A15F0">
        <w:t>80% to 89.99% – Good (4)</w:t>
      </w:r>
    </w:p>
    <w:p w14:paraId="71B86D73" w14:textId="77777777" w:rsidR="001A15F0" w:rsidRDefault="001A15F0" w:rsidP="001A15F0">
      <w:pPr>
        <w:numPr>
          <w:ilvl w:val="0"/>
          <w:numId w:val="4"/>
        </w:numPr>
      </w:pPr>
      <w:r w:rsidRPr="001A15F0">
        <w:t xml:space="preserve">90% to 94.99% – </w:t>
      </w:r>
      <w:proofErr w:type="spellStart"/>
      <w:r w:rsidRPr="001A15F0">
        <w:t>Very</w:t>
      </w:r>
      <w:proofErr w:type="spellEnd"/>
      <w:r w:rsidRPr="001A15F0">
        <w:t xml:space="preserve"> Good (4.5)</w:t>
      </w:r>
    </w:p>
    <w:p w14:paraId="6B47CAB1" w14:textId="77777777" w:rsidR="001A15F0" w:rsidRDefault="001A15F0" w:rsidP="001A15F0">
      <w:pPr>
        <w:numPr>
          <w:ilvl w:val="0"/>
          <w:numId w:val="4"/>
        </w:numPr>
        <w:rPr>
          <w:lang w:val="en-US"/>
        </w:rPr>
      </w:pPr>
      <w:r w:rsidRPr="00DF33A9">
        <w:rPr>
          <w:lang w:val="en-US"/>
        </w:rPr>
        <w:t xml:space="preserve">95% to 100% – Excellent (5) </w:t>
      </w:r>
    </w:p>
    <w:p w14:paraId="26611E36" w14:textId="595DFE67" w:rsidR="001A15F0" w:rsidRDefault="001A15F0" w:rsidP="00DD4B0A">
      <w:pPr>
        <w:rPr>
          <w:lang w:val="en-US"/>
        </w:rPr>
      </w:pPr>
      <w:r w:rsidRPr="00DF33A9">
        <w:rPr>
          <w:lang w:val="en-US"/>
        </w:rPr>
        <w:t>6.6 Students have three attempts to pass the final exam.</w:t>
      </w:r>
    </w:p>
    <w:p w14:paraId="03A4EAD6" w14:textId="386BC9D0" w:rsidR="001A15F0" w:rsidRDefault="001A15F0" w:rsidP="00DD4B0A">
      <w:pPr>
        <w:rPr>
          <w:lang w:val="en-US"/>
        </w:rPr>
      </w:pPr>
      <w:r>
        <w:rPr>
          <w:lang w:val="en-US"/>
        </w:rPr>
        <w:t>6.</w:t>
      </w:r>
      <w:r w:rsidR="00BE421B">
        <w:rPr>
          <w:lang w:val="en-US"/>
        </w:rPr>
        <w:t>7</w:t>
      </w:r>
      <w:r>
        <w:rPr>
          <w:lang w:val="en-US"/>
        </w:rPr>
        <w:t>.</w:t>
      </w:r>
      <w:r w:rsidR="000F4CE2" w:rsidRPr="000F4CE2">
        <w:rPr>
          <w:lang w:val="en-US"/>
        </w:rPr>
        <w:t xml:space="preserve">The final exam grade is the arithmetic average of the grades from the test and oral parts of the exam. </w:t>
      </w:r>
    </w:p>
    <w:p w14:paraId="73F778D9" w14:textId="599BC610" w:rsidR="000F4CE2" w:rsidRPr="000F4CE2" w:rsidRDefault="001A15F0" w:rsidP="00DD4B0A">
      <w:pPr>
        <w:rPr>
          <w:lang w:val="en-US"/>
        </w:rPr>
      </w:pPr>
      <w:r>
        <w:rPr>
          <w:lang w:val="en-US"/>
        </w:rPr>
        <w:t>6.</w:t>
      </w:r>
      <w:r w:rsidR="00BE421B">
        <w:rPr>
          <w:lang w:val="en-US"/>
        </w:rPr>
        <w:t>8</w:t>
      </w:r>
      <w:r>
        <w:rPr>
          <w:lang w:val="en-US"/>
        </w:rPr>
        <w:t xml:space="preserve">. </w:t>
      </w:r>
      <w:r w:rsidR="000F4CE2" w:rsidRPr="000F4CE2">
        <w:rPr>
          <w:lang w:val="en-US"/>
        </w:rPr>
        <w:t>By decision of the Head of the Department, students with an average grade of ≥ 4.75 from all quizzes passed in the first session and who attended all lectures and actively participated in classes, may be eligible for an "early" exam. l) The "early" exam is conducted as an oral exam.</w:t>
      </w:r>
    </w:p>
    <w:p w14:paraId="285F2389" w14:textId="77777777" w:rsidR="00B074F2" w:rsidRDefault="00B074F2" w:rsidP="00DD4B0A">
      <w:pPr>
        <w:rPr>
          <w:lang w:val="en-US"/>
        </w:rPr>
      </w:pPr>
    </w:p>
    <w:p w14:paraId="724D32CB" w14:textId="77777777" w:rsidR="00B074F2" w:rsidRPr="000F4CE2" w:rsidRDefault="00B074F2" w:rsidP="00DD4B0A">
      <w:pPr>
        <w:rPr>
          <w:lang w:val="en-US"/>
        </w:rPr>
      </w:pPr>
    </w:p>
    <w:p w14:paraId="69CD4939" w14:textId="7713B29E" w:rsidR="000C436E" w:rsidRPr="000F4CE2" w:rsidRDefault="000C436E" w:rsidP="00DF33A9">
      <w:pPr>
        <w:rPr>
          <w:lang w:val="en-US"/>
        </w:rPr>
      </w:pPr>
    </w:p>
    <w:p w14:paraId="70819824" w14:textId="77777777" w:rsidR="00DF33A9" w:rsidRPr="00DF33A9" w:rsidRDefault="00DF33A9" w:rsidP="00DF33A9">
      <w:pPr>
        <w:rPr>
          <w:b/>
          <w:bCs/>
          <w:lang w:val="en-US"/>
        </w:rPr>
      </w:pPr>
      <w:r w:rsidRPr="00DF33A9">
        <w:rPr>
          <w:b/>
          <w:bCs/>
          <w:lang w:val="en-US"/>
        </w:rPr>
        <w:t>7. Review of Assessments</w:t>
      </w:r>
    </w:p>
    <w:p w14:paraId="36B683E1" w14:textId="77777777" w:rsidR="00DF33A9" w:rsidRPr="00DF33A9" w:rsidRDefault="00DF33A9" w:rsidP="00DF33A9">
      <w:pPr>
        <w:rPr>
          <w:lang w:val="en-US"/>
        </w:rPr>
      </w:pPr>
      <w:r w:rsidRPr="00DF33A9">
        <w:rPr>
          <w:lang w:val="en-US"/>
        </w:rPr>
        <w:t>Students can review their written work (tests and exams) by arranging a time with the instructor.</w:t>
      </w:r>
    </w:p>
    <w:p w14:paraId="12EE30AC" w14:textId="77777777" w:rsidR="00DF33A9" w:rsidRPr="00DF33A9" w:rsidRDefault="00DF33A9" w:rsidP="00DF33A9">
      <w:pPr>
        <w:rPr>
          <w:b/>
          <w:bCs/>
          <w:lang w:val="en-US"/>
        </w:rPr>
      </w:pPr>
      <w:r w:rsidRPr="00DF33A9">
        <w:rPr>
          <w:b/>
          <w:bCs/>
          <w:lang w:val="en-US"/>
        </w:rPr>
        <w:t>8. Academic Integrity</w:t>
      </w:r>
    </w:p>
    <w:p w14:paraId="002BBF0D" w14:textId="77777777" w:rsidR="00F4188B" w:rsidRDefault="00DF33A9" w:rsidP="00DF33A9">
      <w:pPr>
        <w:rPr>
          <w:lang w:val="en-US"/>
        </w:rPr>
      </w:pPr>
      <w:r w:rsidRPr="00DF33A9">
        <w:rPr>
          <w:lang w:val="en-US"/>
        </w:rPr>
        <w:t xml:space="preserve">8.1 The use of mobile phones, other devices, and the internet during classes is prohibited without the instructor’s permission. </w:t>
      </w:r>
    </w:p>
    <w:p w14:paraId="083C1FAD" w14:textId="77777777" w:rsidR="00F4188B" w:rsidRDefault="00DF33A9" w:rsidP="00DF33A9">
      <w:pPr>
        <w:rPr>
          <w:lang w:val="en-US"/>
        </w:rPr>
      </w:pPr>
      <w:r w:rsidRPr="00DF33A9">
        <w:rPr>
          <w:lang w:val="en-US"/>
        </w:rPr>
        <w:t xml:space="preserve">8.2 Cheating or sharing information during written work will result in immediate termination of the test, a failing grade, and reporting the incident to the Faculty authorities. </w:t>
      </w:r>
    </w:p>
    <w:p w14:paraId="2CFECF96" w14:textId="77777777" w:rsidR="00F4188B" w:rsidRDefault="00DF33A9" w:rsidP="00DF33A9">
      <w:pPr>
        <w:rPr>
          <w:lang w:val="en-US"/>
        </w:rPr>
      </w:pPr>
      <w:r w:rsidRPr="00DF33A9">
        <w:rPr>
          <w:lang w:val="en-US"/>
        </w:rPr>
        <w:t>8.3 Recording lectures, taking photos, and filming are prohibited unless permitted by the instructor.</w:t>
      </w:r>
    </w:p>
    <w:p w14:paraId="18AF6089" w14:textId="77777777" w:rsidR="00F4188B" w:rsidRDefault="00DF33A9" w:rsidP="00DF33A9">
      <w:pPr>
        <w:rPr>
          <w:lang w:val="en-US"/>
        </w:rPr>
      </w:pPr>
      <w:r w:rsidRPr="00DF33A9">
        <w:rPr>
          <w:lang w:val="en-US"/>
        </w:rPr>
        <w:t xml:space="preserve"> 8.4 Unauthorized use of any equipment in the classroom is prohibited.</w:t>
      </w:r>
    </w:p>
    <w:p w14:paraId="56CDF978" w14:textId="466E8349" w:rsidR="00DF33A9" w:rsidRPr="00DF33A9" w:rsidRDefault="00DF33A9" w:rsidP="00DF33A9">
      <w:pPr>
        <w:rPr>
          <w:lang w:val="en-US"/>
        </w:rPr>
      </w:pPr>
      <w:r w:rsidRPr="00DF33A9">
        <w:rPr>
          <w:lang w:val="en-US"/>
        </w:rPr>
        <w:t xml:space="preserve"> 8.5 Students must maintain order and cleanliness in the Department of Pharmacology and Toxicology.</w:t>
      </w:r>
    </w:p>
    <w:p w14:paraId="36E85945" w14:textId="77777777" w:rsidR="00DF33A9" w:rsidRPr="00DF33A9" w:rsidRDefault="00DF33A9" w:rsidP="00DF33A9">
      <w:pPr>
        <w:rPr>
          <w:b/>
          <w:bCs/>
          <w:lang w:val="en-US"/>
        </w:rPr>
      </w:pPr>
      <w:r w:rsidRPr="00DF33A9">
        <w:rPr>
          <w:b/>
          <w:bCs/>
          <w:lang w:val="en-US"/>
        </w:rPr>
        <w:t>9. Health and Safety Regulations</w:t>
      </w:r>
    </w:p>
    <w:p w14:paraId="65065D4F" w14:textId="77777777" w:rsidR="00F4188B" w:rsidRDefault="00DF33A9" w:rsidP="00DF33A9">
      <w:pPr>
        <w:rPr>
          <w:lang w:val="en-US"/>
        </w:rPr>
      </w:pPr>
      <w:r w:rsidRPr="00DF33A9">
        <w:rPr>
          <w:lang w:val="en-US"/>
        </w:rPr>
        <w:t xml:space="preserve">9.1 Students may only be in the classroom in the presence of the instructor. </w:t>
      </w:r>
    </w:p>
    <w:p w14:paraId="08458DC1" w14:textId="77777777" w:rsidR="00F4188B" w:rsidRDefault="00DF33A9" w:rsidP="00DF33A9">
      <w:pPr>
        <w:rPr>
          <w:lang w:val="en-US"/>
        </w:rPr>
      </w:pPr>
      <w:r w:rsidRPr="00DF33A9">
        <w:rPr>
          <w:lang w:val="en-US"/>
        </w:rPr>
        <w:t>9.2 Being under the influence of alcohol or drugs during classes is prohibited.</w:t>
      </w:r>
    </w:p>
    <w:p w14:paraId="0AB57C65" w14:textId="4036902B" w:rsidR="00DF33A9" w:rsidRPr="00DF33A9" w:rsidRDefault="00DF33A9" w:rsidP="00DF33A9">
      <w:pPr>
        <w:rPr>
          <w:lang w:val="en-US"/>
        </w:rPr>
      </w:pPr>
      <w:r w:rsidRPr="00DF33A9">
        <w:rPr>
          <w:lang w:val="en-US"/>
        </w:rPr>
        <w:t xml:space="preserve"> 9.3 Students must report any incidents or accidents to the instructor immediately.</w:t>
      </w:r>
    </w:p>
    <w:p w14:paraId="6F71D760" w14:textId="77777777" w:rsidR="00DF33A9" w:rsidRPr="00DF33A9" w:rsidRDefault="00DF33A9" w:rsidP="00DF33A9">
      <w:pPr>
        <w:rPr>
          <w:b/>
          <w:bCs/>
          <w:lang w:val="en-US"/>
        </w:rPr>
      </w:pPr>
      <w:r w:rsidRPr="00DF33A9">
        <w:rPr>
          <w:b/>
          <w:bCs/>
          <w:lang w:val="en-US"/>
        </w:rPr>
        <w:t>10. Unregulated Issues</w:t>
      </w:r>
    </w:p>
    <w:p w14:paraId="7D606FEA" w14:textId="77777777" w:rsidR="00DF33A9" w:rsidRPr="00DF33A9" w:rsidRDefault="00DF33A9" w:rsidP="00DF33A9">
      <w:pPr>
        <w:rPr>
          <w:lang w:val="en-US"/>
        </w:rPr>
      </w:pPr>
      <w:r w:rsidRPr="00DF33A9">
        <w:rPr>
          <w:lang w:val="en-US"/>
        </w:rPr>
        <w:t>Any issues not covered by these regulations will be addressed by the Head of the Department.</w:t>
      </w:r>
    </w:p>
    <w:p w14:paraId="77B24F87" w14:textId="77777777" w:rsidR="00DF33A9" w:rsidRPr="00DF33A9" w:rsidRDefault="00DF33A9" w:rsidP="00DF33A9">
      <w:pPr>
        <w:rPr>
          <w:b/>
          <w:bCs/>
          <w:lang w:val="en-US"/>
        </w:rPr>
      </w:pPr>
      <w:r w:rsidRPr="00DF33A9">
        <w:rPr>
          <w:b/>
          <w:bCs/>
          <w:lang w:val="en-US"/>
        </w:rPr>
        <w:t>11. Compliance</w:t>
      </w:r>
    </w:p>
    <w:p w14:paraId="0EA1E110" w14:textId="77777777" w:rsidR="00DF33A9" w:rsidRPr="00DF33A9" w:rsidRDefault="00DF33A9" w:rsidP="00DF33A9">
      <w:pPr>
        <w:rPr>
          <w:lang w:val="en-US"/>
        </w:rPr>
      </w:pPr>
      <w:r w:rsidRPr="00DF33A9">
        <w:rPr>
          <w:lang w:val="en-US"/>
        </w:rPr>
        <w:t>These regulations comply with the UWM Study Regulations and the procedures in force at the Faculty of Health Sciences.</w:t>
      </w:r>
    </w:p>
    <w:p w14:paraId="2AC21B24" w14:textId="77777777" w:rsidR="00DF33A9" w:rsidRPr="00DF33A9" w:rsidRDefault="00DF33A9">
      <w:pPr>
        <w:rPr>
          <w:lang w:val="en-US"/>
        </w:rPr>
      </w:pPr>
    </w:p>
    <w:sectPr w:rsidR="00DF33A9" w:rsidRPr="00DF33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B8B"/>
    <w:multiLevelType w:val="multilevel"/>
    <w:tmpl w:val="0B68E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56AC2"/>
    <w:multiLevelType w:val="multilevel"/>
    <w:tmpl w:val="F33CE3FA"/>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172940"/>
    <w:multiLevelType w:val="multilevel"/>
    <w:tmpl w:val="89642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B55C0"/>
    <w:multiLevelType w:val="multilevel"/>
    <w:tmpl w:val="DA46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F86517"/>
    <w:multiLevelType w:val="multilevel"/>
    <w:tmpl w:val="DA326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8657282">
    <w:abstractNumId w:val="0"/>
  </w:num>
  <w:num w:numId="2" w16cid:durableId="1538933164">
    <w:abstractNumId w:val="4"/>
  </w:num>
  <w:num w:numId="3" w16cid:durableId="1869677164">
    <w:abstractNumId w:val="3"/>
  </w:num>
  <w:num w:numId="4" w16cid:durableId="458230124">
    <w:abstractNumId w:val="2"/>
  </w:num>
  <w:num w:numId="5" w16cid:durableId="9734115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A9"/>
    <w:rsid w:val="000C436E"/>
    <w:rsid w:val="000F4CE2"/>
    <w:rsid w:val="0018691B"/>
    <w:rsid w:val="001A15F0"/>
    <w:rsid w:val="00202FD6"/>
    <w:rsid w:val="00213BA5"/>
    <w:rsid w:val="002A33BE"/>
    <w:rsid w:val="00747831"/>
    <w:rsid w:val="008665B6"/>
    <w:rsid w:val="0098217E"/>
    <w:rsid w:val="009F7918"/>
    <w:rsid w:val="00AB7D09"/>
    <w:rsid w:val="00AC4B02"/>
    <w:rsid w:val="00AE10D6"/>
    <w:rsid w:val="00B074F2"/>
    <w:rsid w:val="00BE421B"/>
    <w:rsid w:val="00CE40AC"/>
    <w:rsid w:val="00CF19E3"/>
    <w:rsid w:val="00DD4B0A"/>
    <w:rsid w:val="00DF33A9"/>
    <w:rsid w:val="00F418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36376"/>
  <w15:chartTrackingRefBased/>
  <w15:docId w15:val="{D7FF19FB-91F4-41D6-AE87-3EFB3024C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F3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DF3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DF33A9"/>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DF33A9"/>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DF33A9"/>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DF33A9"/>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F33A9"/>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F33A9"/>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F33A9"/>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F33A9"/>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DF33A9"/>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DF33A9"/>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DF33A9"/>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DF33A9"/>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DF33A9"/>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F33A9"/>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F33A9"/>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F33A9"/>
    <w:rPr>
      <w:rFonts w:eastAsiaTheme="majorEastAsia" w:cstheme="majorBidi"/>
      <w:color w:val="272727" w:themeColor="text1" w:themeTint="D8"/>
    </w:rPr>
  </w:style>
  <w:style w:type="paragraph" w:styleId="Tytu">
    <w:name w:val="Title"/>
    <w:basedOn w:val="Normalny"/>
    <w:next w:val="Normalny"/>
    <w:link w:val="TytuZnak"/>
    <w:uiPriority w:val="10"/>
    <w:qFormat/>
    <w:rsid w:val="00DF3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F33A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F33A9"/>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F33A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F33A9"/>
    <w:pPr>
      <w:spacing w:before="160"/>
      <w:jc w:val="center"/>
    </w:pPr>
    <w:rPr>
      <w:i/>
      <w:iCs/>
      <w:color w:val="404040" w:themeColor="text1" w:themeTint="BF"/>
    </w:rPr>
  </w:style>
  <w:style w:type="character" w:customStyle="1" w:styleId="CytatZnak">
    <w:name w:val="Cytat Znak"/>
    <w:basedOn w:val="Domylnaczcionkaakapitu"/>
    <w:link w:val="Cytat"/>
    <w:uiPriority w:val="29"/>
    <w:rsid w:val="00DF33A9"/>
    <w:rPr>
      <w:i/>
      <w:iCs/>
      <w:color w:val="404040" w:themeColor="text1" w:themeTint="BF"/>
    </w:rPr>
  </w:style>
  <w:style w:type="paragraph" w:styleId="Akapitzlist">
    <w:name w:val="List Paragraph"/>
    <w:basedOn w:val="Normalny"/>
    <w:uiPriority w:val="34"/>
    <w:qFormat/>
    <w:rsid w:val="00DF33A9"/>
    <w:pPr>
      <w:ind w:left="720"/>
      <w:contextualSpacing/>
    </w:pPr>
  </w:style>
  <w:style w:type="character" w:styleId="Wyrnienieintensywne">
    <w:name w:val="Intense Emphasis"/>
    <w:basedOn w:val="Domylnaczcionkaakapitu"/>
    <w:uiPriority w:val="21"/>
    <w:qFormat/>
    <w:rsid w:val="00DF33A9"/>
    <w:rPr>
      <w:i/>
      <w:iCs/>
      <w:color w:val="0F4761" w:themeColor="accent1" w:themeShade="BF"/>
    </w:rPr>
  </w:style>
  <w:style w:type="paragraph" w:styleId="Cytatintensywny">
    <w:name w:val="Intense Quote"/>
    <w:basedOn w:val="Normalny"/>
    <w:next w:val="Normalny"/>
    <w:link w:val="CytatintensywnyZnak"/>
    <w:uiPriority w:val="30"/>
    <w:qFormat/>
    <w:rsid w:val="00DF3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DF33A9"/>
    <w:rPr>
      <w:i/>
      <w:iCs/>
      <w:color w:val="0F4761" w:themeColor="accent1" w:themeShade="BF"/>
    </w:rPr>
  </w:style>
  <w:style w:type="character" w:styleId="Odwoanieintensywne">
    <w:name w:val="Intense Reference"/>
    <w:basedOn w:val="Domylnaczcionkaakapitu"/>
    <w:uiPriority w:val="32"/>
    <w:qFormat/>
    <w:rsid w:val="00DF33A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37714">
      <w:bodyDiv w:val="1"/>
      <w:marLeft w:val="0"/>
      <w:marRight w:val="0"/>
      <w:marTop w:val="0"/>
      <w:marBottom w:val="0"/>
      <w:divBdr>
        <w:top w:val="none" w:sz="0" w:space="0" w:color="auto"/>
        <w:left w:val="none" w:sz="0" w:space="0" w:color="auto"/>
        <w:bottom w:val="none" w:sz="0" w:space="0" w:color="auto"/>
        <w:right w:val="none" w:sz="0" w:space="0" w:color="auto"/>
      </w:divBdr>
    </w:div>
    <w:div w:id="78230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9CA980-BA13-48F9-84A3-EE3FC0140B6D}">
  <we:reference id="wa200005502" version="1.0.0.11" store="pl-PL" storeType="OMEX"/>
  <we:alternateReferences>
    <we:reference id="wa200005502" version="1.0.0.11" store="wa200005502" storeType="OMEX"/>
  </we:alternateReferences>
  <we:properties>
    <we:property name="docId" value="&quot;Phvo9dF0fuO8yER2KfV6E&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4</Pages>
  <Words>914</Words>
  <Characters>5489</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Jakubowski</dc:creator>
  <cp:keywords/>
  <dc:description/>
  <cp:lastModifiedBy>Agnieszka Jurewicz</cp:lastModifiedBy>
  <cp:revision>2</cp:revision>
  <dcterms:created xsi:type="dcterms:W3CDTF">2025-10-01T12:02:00Z</dcterms:created>
  <dcterms:modified xsi:type="dcterms:W3CDTF">2025-10-01T12:02:00Z</dcterms:modified>
</cp:coreProperties>
</file>