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FAF0" w14:textId="77777777" w:rsidR="005A5D15" w:rsidRPr="005A5D15" w:rsidRDefault="005A5D15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5A5D15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CLINICAL PHARMACOLOGY COURSE</w:t>
      </w:r>
    </w:p>
    <w:p w14:paraId="0BCFC127" w14:textId="5BECF3B8" w:rsidR="005A5D15" w:rsidRPr="005A5D15" w:rsidRDefault="005A5D15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5A5D15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REGULATIONS (202</w:t>
      </w:r>
      <w:r w:rsidR="001C7719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4</w:t>
      </w:r>
      <w:r w:rsidRPr="005A5D15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/202</w:t>
      </w:r>
      <w:r w:rsidR="001C7719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5</w:t>
      </w:r>
      <w:r w:rsidRPr="005A5D15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)</w:t>
      </w:r>
    </w:p>
    <w:p w14:paraId="3C31A14D" w14:textId="77777777" w:rsidR="005A5D15" w:rsidRPr="005A5D15" w:rsidRDefault="005A5D15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14:paraId="4317AECD" w14:textId="77777777" w:rsidR="009D1376" w:rsidRDefault="009D1376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14:paraId="53A36F50" w14:textId="77777777" w:rsidR="009D1376" w:rsidRPr="009D1376" w:rsidRDefault="009D1376" w:rsidP="009D1376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9D137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General information</w:t>
      </w:r>
    </w:p>
    <w:p w14:paraId="3FF23FA2" w14:textId="77777777" w:rsidR="009D1376" w:rsidRPr="009D1376" w:rsidRDefault="009D1376" w:rsidP="009D1376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9D137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The Department of Pharmacology and Toxicology of the Faculty of Medicine conducts the clinical pharmacology course.</w:t>
      </w:r>
    </w:p>
    <w:p w14:paraId="4B7FEF16" w14:textId="77777777" w:rsidR="009D1376" w:rsidRPr="009D1376" w:rsidRDefault="009D1376" w:rsidP="009D1376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9D137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Collegium Medicum of the University of Warmia and Mazury in Olsztyn.</w:t>
      </w:r>
    </w:p>
    <w:p w14:paraId="0603F28B" w14:textId="77777777" w:rsidR="009D1376" w:rsidRPr="009D1376" w:rsidRDefault="009D1376" w:rsidP="009D1376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9D137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Employees responsible for the implementation of the course:</w:t>
      </w:r>
    </w:p>
    <w:p w14:paraId="607C5FEA" w14:textId="77777777" w:rsidR="009D1376" w:rsidRPr="009D1376" w:rsidRDefault="009D1376" w:rsidP="009D1376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9D137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Head of the Department: dr. hab. n.med. Michał S. Majewski, prof. UWM</w:t>
      </w:r>
    </w:p>
    <w:p w14:paraId="1E786E4C" w14:textId="77777777" w:rsidR="009D1376" w:rsidRPr="009D1376" w:rsidRDefault="009D1376" w:rsidP="009D1376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9D137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Course coordinator: MD Łukasz Smyk</w:t>
      </w:r>
    </w:p>
    <w:p w14:paraId="6EA33FD7" w14:textId="1B2B37EC" w:rsidR="009D1376" w:rsidRDefault="009D1376" w:rsidP="009D1376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9D137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Persons responsible for the </w:t>
      </w:r>
      <w:r w:rsidR="00F01A5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realisation</w:t>
      </w:r>
      <w:r w:rsidRPr="009D137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of classes: MD Łukasz Smyk, </w:t>
      </w:r>
      <w:r w:rsidR="00F01A5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MD Milena Samiec, MD Klaudia Kitala, MD Piotr Kozera</w:t>
      </w:r>
    </w:p>
    <w:p w14:paraId="777C2399" w14:textId="77777777" w:rsidR="009D1376" w:rsidRDefault="009D1376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14:paraId="3334CF1E" w14:textId="77777777" w:rsidR="00746321" w:rsidRDefault="009D1376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Classes, seminars, and lectures are held according to the schedule during the hours provided in the course schedule. Students are required to attend classes with the group to which they were assigned.</w:t>
      </w:r>
    </w:p>
    <w:p w14:paraId="1193E215" w14:textId="7FC07C43" w:rsidR="00746321" w:rsidRDefault="009D1376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The didactic seminars and classes will be carried out </w:t>
      </w:r>
      <w:r w:rsidR="006B5E0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stationary or in</w:t>
      </w:r>
      <w:r w:rsidR="00F01A5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case of other epidemiological situations in remote/online or mixed mode.</w:t>
      </w:r>
    </w:p>
    <w:p w14:paraId="06992121" w14:textId="77777777" w:rsidR="00746321" w:rsidRDefault="009D1376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In the case of classes held in the regular mode, students are obliged to come to them on time.</w:t>
      </w:r>
    </w:p>
    <w:p w14:paraId="68E22754" w14:textId="77777777" w:rsidR="00746321" w:rsidRDefault="009D1376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For online classes, students must register on the </w:t>
      </w:r>
      <w:r w:rsidR="00F01A5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web platform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at least 10 minutes before the start of the course.</w:t>
      </w:r>
    </w:p>
    <w:p w14:paraId="6FF5A254" w14:textId="3D61682D" w:rsidR="00746321" w:rsidRDefault="009D1376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Attendance at classes is mandatory</w:t>
      </w:r>
      <w:r w:rsid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.</w:t>
      </w:r>
    </w:p>
    <w:p w14:paraId="7C0655FD" w14:textId="77777777" w:rsidR="00746321" w:rsidRDefault="00F01A51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One excused absence is permitted</w:t>
      </w:r>
      <w:r w:rsidR="009C4D7B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;</w:t>
      </w:r>
      <w:r w:rsidR="009D1376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however, more frequent </w:t>
      </w:r>
      <w:r w:rsidR="009C4D7B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absence </w:t>
      </w:r>
      <w:r w:rsidR="009D1376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qualifies the student to pass the entire material presented during the class.</w:t>
      </w:r>
    </w:p>
    <w:p w14:paraId="3FE96988" w14:textId="77777777" w:rsidR="00746321" w:rsidRDefault="009D1376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All absences must be excused based on an official note issued by a doctor or other institutions (e.g., courts, prosecutor's office, government offices).</w:t>
      </w:r>
    </w:p>
    <w:p w14:paraId="15565053" w14:textId="77777777" w:rsidR="00746321" w:rsidRDefault="009D1376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Class evaluation is based on students' activity</w:t>
      </w:r>
      <w:r w:rsidR="00F01A5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(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written tasks, essays, </w:t>
      </w:r>
      <w:r w:rsidR="00F01A5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presentations) 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and short partial tests on issues related to the class topic. </w:t>
      </w:r>
    </w:p>
    <w:p w14:paraId="6350CEDB" w14:textId="77777777" w:rsidR="00746321" w:rsidRDefault="00746321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Topics for the presentation and essays will be provided to students at the beginning of the course.</w:t>
      </w:r>
    </w:p>
    <w:p w14:paraId="3CFCDA2B" w14:textId="1515B6D2" w:rsidR="00746321" w:rsidRDefault="00746321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During the course</w:t>
      </w:r>
      <w:r w:rsidR="006B5E0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,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every student </w:t>
      </w:r>
      <w:r w:rsidR="006B5E0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must make at least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one presentation with discussion and write one essay. </w:t>
      </w:r>
    </w:p>
    <w:p w14:paraId="3DCB576F" w14:textId="22187EAC" w:rsidR="00746321" w:rsidRDefault="006B5E06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Knowing the material from the current and previous classes is mandatory.</w:t>
      </w:r>
    </w:p>
    <w:p w14:paraId="05A4E2B9" w14:textId="76FADC95" w:rsidR="00746321" w:rsidRDefault="009D1376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Possible evaluation of a missed/failed class should </w:t>
      </w:r>
      <w:r w:rsidR="009C4D7B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occur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within seven days </w:t>
      </w:r>
      <w:r w:rsidR="006B5E0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of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the conducted classes (on the date set by the instructor).</w:t>
      </w:r>
    </w:p>
    <w:p w14:paraId="634D046F" w14:textId="77777777" w:rsidR="00746321" w:rsidRDefault="009D1376" w:rsidP="009C4D7B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Each missed/failed class can be evaluated only once.</w:t>
      </w:r>
    </w:p>
    <w:p w14:paraId="2589963B" w14:textId="2E4A97A0" w:rsidR="00746321" w:rsidRDefault="009C4D7B" w:rsidP="009C4D7B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After completing a batch of material, a single-choice test colloquium will be held, which the student </w:t>
      </w:r>
      <w:r w:rsidR="006B5E06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must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F01A5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pass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.</w:t>
      </w:r>
    </w:p>
    <w:p w14:paraId="135B0B03" w14:textId="77777777" w:rsidR="00746321" w:rsidRDefault="009C4D7B" w:rsidP="009C4D7B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A minimum of 3 colloquia are expected to be conducted in the semester.</w:t>
      </w:r>
    </w:p>
    <w:p w14:paraId="007C78C8" w14:textId="6DCAEDA8" w:rsidR="00746321" w:rsidRDefault="009C4D7B" w:rsidP="009C4D7B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Correction of a failed colloquium will be held within </w:t>
      </w:r>
      <w:r w:rsidR="006D0725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seven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days of the first date of the </w:t>
      </w:r>
      <w:r w:rsidR="0074632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test.</w:t>
      </w:r>
    </w:p>
    <w:p w14:paraId="0E08C08A" w14:textId="77777777" w:rsidR="00746321" w:rsidRDefault="009C4D7B" w:rsidP="009D1376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lastRenderedPageBreak/>
        <w:t>Absences on colloquium will be excused based on an official note issued by a doctor or other institutions (e.g., courts, prosecutor's office, government offices)</w:t>
      </w:r>
    </w:p>
    <w:p w14:paraId="25FB9DED" w14:textId="2548AE9B" w:rsidR="00746321" w:rsidRDefault="009C4D7B" w:rsidP="009C4D7B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Missed colloquium must be completed within seven days from the end of the dismissal </w:t>
      </w:r>
      <w:r w:rsidR="0074632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date.</w:t>
      </w:r>
    </w:p>
    <w:p w14:paraId="77FF5232" w14:textId="045D96C0" w:rsidR="00746321" w:rsidRDefault="009C4D7B" w:rsidP="009C4D7B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The final grade of the colloquia will be determined based on the </w:t>
      </w:r>
      <w:r w:rsidR="0074632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following.</w:t>
      </w:r>
    </w:p>
    <w:p w14:paraId="43576A76" w14:textId="50A0B739" w:rsidR="00746321" w:rsidRDefault="006B5E06" w:rsidP="009C4D7B">
      <w:pPr>
        <w:pStyle w:val="Akapitzlist"/>
        <w:numPr>
          <w:ilvl w:val="1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Scheme</w:t>
      </w:r>
      <w:r w:rsidR="009C4D7B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of the number of percentage points </w:t>
      </w:r>
      <w:r w:rsidR="0074632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obtained.</w:t>
      </w:r>
    </w:p>
    <w:p w14:paraId="5F167F38" w14:textId="530F433A" w:rsidR="00746321" w:rsidRDefault="009C4D7B" w:rsidP="009C4D7B">
      <w:pPr>
        <w:pStyle w:val="Akapitzlist"/>
        <w:numPr>
          <w:ilvl w:val="2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59% or less </w:t>
      </w:r>
      <w:r w:rsid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–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2</w:t>
      </w:r>
    </w:p>
    <w:p w14:paraId="6F664903" w14:textId="77777777" w:rsidR="00746321" w:rsidRDefault="009C4D7B" w:rsidP="00746321">
      <w:pPr>
        <w:pStyle w:val="Akapitzlist"/>
        <w:numPr>
          <w:ilvl w:val="2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60%-69% - 3</w:t>
      </w:r>
    </w:p>
    <w:p w14:paraId="200E717F" w14:textId="6528F5B0" w:rsidR="00746321" w:rsidRPr="00746321" w:rsidRDefault="009C4D7B" w:rsidP="00746321">
      <w:pPr>
        <w:pStyle w:val="Akapitzlist"/>
        <w:numPr>
          <w:ilvl w:val="2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70%-79% - 3+</w:t>
      </w:r>
    </w:p>
    <w:p w14:paraId="594B1713" w14:textId="77777777" w:rsidR="00746321" w:rsidRDefault="009C4D7B" w:rsidP="009C4D7B">
      <w:pPr>
        <w:pStyle w:val="Akapitzlist"/>
        <w:numPr>
          <w:ilvl w:val="2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80%-89% - 4</w:t>
      </w:r>
    </w:p>
    <w:p w14:paraId="60133272" w14:textId="77777777" w:rsidR="00746321" w:rsidRDefault="009C4D7B" w:rsidP="009C4D7B">
      <w:pPr>
        <w:pStyle w:val="Akapitzlist"/>
        <w:numPr>
          <w:ilvl w:val="2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90%-95% - 4+</w:t>
      </w:r>
    </w:p>
    <w:p w14:paraId="57B92D3E" w14:textId="77777777" w:rsidR="00746321" w:rsidRDefault="009C4D7B" w:rsidP="00746321">
      <w:pPr>
        <w:pStyle w:val="Akapitzlist"/>
        <w:numPr>
          <w:ilvl w:val="2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96%-100% - 5</w:t>
      </w:r>
    </w:p>
    <w:p w14:paraId="6DE68988" w14:textId="77777777" w:rsidR="00746321" w:rsidRDefault="009C4D7B" w:rsidP="009C4D7B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Cheating during colloquia will result in the student's removal from the test and a failing grade, including informing the Dean of Student Affairs of such a situation.</w:t>
      </w:r>
    </w:p>
    <w:p w14:paraId="259FE1E3" w14:textId="77777777" w:rsidR="00746321" w:rsidRDefault="009C4D7B" w:rsidP="009C4D7B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The student </w:t>
      </w:r>
      <w:r w:rsidR="00F01A5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can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preview all written colloquia and tests during consultation hours in the Department of Pharmacology and Toxicology.</w:t>
      </w:r>
    </w:p>
    <w:p w14:paraId="05543686" w14:textId="76A8AC27" w:rsidR="00746321" w:rsidRDefault="009C4D7B" w:rsidP="009C4D7B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Students have the right to take the final commission exam based on separate rules according to the Terms and Regulations of UWM University</w:t>
      </w:r>
      <w:r w:rsidR="006B5E0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.</w:t>
      </w:r>
    </w:p>
    <w:p w14:paraId="00E8CEDC" w14:textId="77777777" w:rsidR="00746321" w:rsidRDefault="00F01A51" w:rsidP="009C4D7B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Completing all classes and colloquia is required to pass the entire course</w:t>
      </w:r>
      <w:r w:rsidR="009C4D7B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. </w:t>
      </w:r>
    </w:p>
    <w:p w14:paraId="23C726EC" w14:textId="0498FF36" w:rsidR="009C4D7B" w:rsidRPr="00746321" w:rsidRDefault="009C4D7B" w:rsidP="009C4D7B">
      <w:pPr>
        <w:pStyle w:val="Akapitzlist"/>
        <w:numPr>
          <w:ilvl w:val="0"/>
          <w:numId w:val="2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The basis for the final assessment will be the average from all </w:t>
      </w:r>
      <w:r w:rsidR="00F01A5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test</w:t>
      </w:r>
      <w:r w:rsidR="006D0725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grades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, class activities, and </w:t>
      </w:r>
      <w:r w:rsidR="0074632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essays.</w:t>
      </w:r>
    </w:p>
    <w:p w14:paraId="71D9788C" w14:textId="77777777" w:rsidR="005A5D15" w:rsidRPr="009D1376" w:rsidRDefault="005A5D15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14:paraId="3EF27457" w14:textId="77777777" w:rsidR="005A5D15" w:rsidRPr="009D1376" w:rsidRDefault="005A5D15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9D137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The Academic rule of law and honesty</w:t>
      </w:r>
    </w:p>
    <w:p w14:paraId="300C91AC" w14:textId="77777777" w:rsidR="005A5D15" w:rsidRPr="009D1376" w:rsidRDefault="005A5D15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14:paraId="134E94BB" w14:textId="77777777" w:rsidR="00746321" w:rsidRDefault="009C4D7B" w:rsidP="005A5D15">
      <w:pPr>
        <w:pStyle w:val="Akapitzlist"/>
        <w:numPr>
          <w:ilvl w:val="0"/>
          <w:numId w:val="6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Using mobile phones, other mobile devices, and the Internet during classes is unacceptable without the teacher's consent.</w:t>
      </w:r>
    </w:p>
    <w:p w14:paraId="76A7B872" w14:textId="77777777" w:rsidR="00746321" w:rsidRDefault="005A5D15" w:rsidP="005A5D15">
      <w:pPr>
        <w:pStyle w:val="Akapitzlist"/>
        <w:numPr>
          <w:ilvl w:val="0"/>
          <w:numId w:val="6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The teacher conducts a subjective assessment of prohibited forms of violation of the principles of the academic rule of law and honesty.</w:t>
      </w:r>
    </w:p>
    <w:p w14:paraId="3DDACAB3" w14:textId="77777777" w:rsidR="00746321" w:rsidRDefault="005A5D15" w:rsidP="005A5D15">
      <w:pPr>
        <w:pStyle w:val="Akapitzlist"/>
        <w:numPr>
          <w:ilvl w:val="0"/>
          <w:numId w:val="6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Recording lectures, taking photos, and recording videos are </w:t>
      </w:r>
      <w:r w:rsidR="00F01A5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prohibited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. </w:t>
      </w:r>
    </w:p>
    <w:p w14:paraId="0781FA5B" w14:textId="06F6E3B4" w:rsidR="00746321" w:rsidRDefault="006B5E06" w:rsidP="005A5D15">
      <w:pPr>
        <w:pStyle w:val="Akapitzlist"/>
        <w:numPr>
          <w:ilvl w:val="0"/>
          <w:numId w:val="6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If he deems it appropriate, the teacher may provide additional materials to students from class</w:t>
      </w:r>
      <w:r w:rsidR="005A5D15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.</w:t>
      </w:r>
    </w:p>
    <w:p w14:paraId="1C091774" w14:textId="77777777" w:rsidR="00746321" w:rsidRDefault="00F01A51" w:rsidP="005A5D15">
      <w:pPr>
        <w:pStyle w:val="Akapitzlist"/>
        <w:numPr>
          <w:ilvl w:val="0"/>
          <w:numId w:val="6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Connecting any mass storage media (CD / DVD, USB) to the computer is strictly forbidden </w:t>
      </w:r>
      <w:r w:rsidR="005A5D15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without the teacher's permission.</w:t>
      </w:r>
    </w:p>
    <w:p w14:paraId="36C7BFC1" w14:textId="77777777" w:rsidR="00746321" w:rsidRDefault="005A5D15" w:rsidP="005A5D15">
      <w:pPr>
        <w:pStyle w:val="Akapitzlist"/>
        <w:numPr>
          <w:ilvl w:val="0"/>
          <w:numId w:val="6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Performing any activity on a computer unrelated to the class topic and without the teacher's knowledge is prohibited.</w:t>
      </w:r>
    </w:p>
    <w:p w14:paraId="7832866C" w14:textId="77777777" w:rsidR="00746321" w:rsidRDefault="00F01A51" w:rsidP="005A5D15">
      <w:pPr>
        <w:pStyle w:val="Akapitzlist"/>
        <w:numPr>
          <w:ilvl w:val="0"/>
          <w:numId w:val="6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Due to the student's behaviour contrary to the H&amp;SG regulations and guidelines, he will be excluded</w:t>
      </w:r>
      <w:r w:rsidR="005A5D15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and fail</w:t>
      </w:r>
      <w:r w:rsidR="006D0725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a </w:t>
      </w:r>
      <w:r w:rsidR="005A5D15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class.</w:t>
      </w:r>
    </w:p>
    <w:p w14:paraId="5B0A7B41" w14:textId="17B86B97" w:rsidR="00746321" w:rsidRDefault="005A5D15" w:rsidP="005A5D15">
      <w:pPr>
        <w:pStyle w:val="Akapitzlist"/>
        <w:numPr>
          <w:ilvl w:val="0"/>
          <w:numId w:val="6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The Head of the </w:t>
      </w:r>
      <w:r w:rsidR="009C4D7B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Department arbitrates</w:t>
      </w: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 xml:space="preserve"> all matters not included in these </w:t>
      </w:r>
      <w:r w:rsidR="00746321"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regulations.</w:t>
      </w:r>
    </w:p>
    <w:p w14:paraId="06B4025F" w14:textId="488A248A" w:rsidR="005A5D15" w:rsidRPr="00746321" w:rsidRDefault="005A5D15" w:rsidP="005A5D15">
      <w:pPr>
        <w:pStyle w:val="Akapitzlist"/>
        <w:numPr>
          <w:ilvl w:val="0"/>
          <w:numId w:val="6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The course regulations are consistent with the UWM Study Regulations and the Faculty of Health Sciences procedures.</w:t>
      </w:r>
    </w:p>
    <w:p w14:paraId="42CBAB90" w14:textId="77777777" w:rsidR="005A5D15" w:rsidRDefault="005A5D15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14:paraId="4A731A0D" w14:textId="77777777" w:rsidR="00746321" w:rsidRDefault="00746321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14:paraId="797B0807" w14:textId="77777777" w:rsidR="00746321" w:rsidRPr="009D1376" w:rsidRDefault="00746321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14:paraId="1A817DDE" w14:textId="77777777" w:rsidR="005A5D15" w:rsidRPr="009D1376" w:rsidRDefault="005A5D15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14:paraId="7DBEC9CC" w14:textId="0D0CDE51" w:rsidR="005A5D15" w:rsidRPr="009D1376" w:rsidRDefault="005A5D15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9D1376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lastRenderedPageBreak/>
        <w:t>HEALTH AND SAFETY GUIDELINES</w:t>
      </w:r>
    </w:p>
    <w:p w14:paraId="1B508C13" w14:textId="77777777" w:rsidR="005A5D15" w:rsidRPr="009D1376" w:rsidRDefault="005A5D15" w:rsidP="005A5D15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</w:p>
    <w:p w14:paraId="3D79EDDB" w14:textId="77777777" w:rsidR="00746321" w:rsidRDefault="005A5D15" w:rsidP="005A5D15">
      <w:pPr>
        <w:pStyle w:val="Akapitzlist"/>
        <w:numPr>
          <w:ilvl w:val="0"/>
          <w:numId w:val="8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Students can stay only in the classrooms in the lecturer's presence.</w:t>
      </w:r>
    </w:p>
    <w:p w14:paraId="3582BDCD" w14:textId="77777777" w:rsidR="00746321" w:rsidRDefault="005A5D15" w:rsidP="005A5D15">
      <w:pPr>
        <w:pStyle w:val="Akapitzlist"/>
        <w:numPr>
          <w:ilvl w:val="0"/>
          <w:numId w:val="8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It is unacceptable to be in classes under the influence of alcohol or psychoactive substances.</w:t>
      </w:r>
    </w:p>
    <w:p w14:paraId="1EEEFECE" w14:textId="77777777" w:rsidR="00746321" w:rsidRDefault="005A5D15" w:rsidP="005A5D15">
      <w:pPr>
        <w:pStyle w:val="Akapitzlist"/>
        <w:numPr>
          <w:ilvl w:val="0"/>
          <w:numId w:val="8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Using classroom equipment without the teacher's explicit consent is forbidden.</w:t>
      </w:r>
    </w:p>
    <w:p w14:paraId="362B80F7" w14:textId="77777777" w:rsidR="00746321" w:rsidRDefault="005A5D15" w:rsidP="005A5D15">
      <w:pPr>
        <w:pStyle w:val="Akapitzlist"/>
        <w:numPr>
          <w:ilvl w:val="0"/>
          <w:numId w:val="8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Keep order, cleanliness, and quiet in the classroom. Smoking is not allowed. It is forbidden to eat meals during classes.</w:t>
      </w:r>
    </w:p>
    <w:p w14:paraId="07EA2E0B" w14:textId="54F78162" w:rsidR="00DE7EE6" w:rsidRPr="00746321" w:rsidRDefault="005A5D15" w:rsidP="005A5D15">
      <w:pPr>
        <w:pStyle w:val="Akapitzlist"/>
        <w:numPr>
          <w:ilvl w:val="0"/>
          <w:numId w:val="8"/>
        </w:numPr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</w:pPr>
      <w:r w:rsidRPr="00746321">
        <w:rPr>
          <w:rFonts w:ascii="Times New Roman" w:eastAsiaTheme="minorHAnsi" w:hAnsi="Times New Roman"/>
          <w:b/>
          <w:bCs/>
          <w:color w:val="000000"/>
          <w:sz w:val="24"/>
          <w:szCs w:val="24"/>
          <w:lang w:val="en-US"/>
        </w:rPr>
        <w:t>Inform the teacher who conducts the classes about every extraordinary situation.</w:t>
      </w:r>
    </w:p>
    <w:sectPr w:rsidR="00DE7EE6" w:rsidRPr="00746321" w:rsidSect="00AB1E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C0E"/>
    <w:multiLevelType w:val="multilevel"/>
    <w:tmpl w:val="4F421580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F4E"/>
    <w:multiLevelType w:val="hybridMultilevel"/>
    <w:tmpl w:val="4B962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02FB0"/>
    <w:multiLevelType w:val="hybridMultilevel"/>
    <w:tmpl w:val="45AC5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6315F"/>
    <w:multiLevelType w:val="hybridMultilevel"/>
    <w:tmpl w:val="4A0E6850"/>
    <w:lvl w:ilvl="0" w:tplc="3236CE2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7810"/>
    <w:multiLevelType w:val="hybridMultilevel"/>
    <w:tmpl w:val="98CC3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00E7E"/>
    <w:multiLevelType w:val="hybridMultilevel"/>
    <w:tmpl w:val="FD1CB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A3B33"/>
    <w:multiLevelType w:val="multilevel"/>
    <w:tmpl w:val="4F421580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42262"/>
    <w:multiLevelType w:val="hybridMultilevel"/>
    <w:tmpl w:val="6CFA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4402">
    <w:abstractNumId w:val="3"/>
  </w:num>
  <w:num w:numId="2" w16cid:durableId="1439636371">
    <w:abstractNumId w:val="1"/>
  </w:num>
  <w:num w:numId="3" w16cid:durableId="1519847994">
    <w:abstractNumId w:val="6"/>
  </w:num>
  <w:num w:numId="4" w16cid:durableId="1306351263">
    <w:abstractNumId w:val="0"/>
  </w:num>
  <w:num w:numId="5" w16cid:durableId="294527334">
    <w:abstractNumId w:val="7"/>
  </w:num>
  <w:num w:numId="6" w16cid:durableId="1727027449">
    <w:abstractNumId w:val="5"/>
  </w:num>
  <w:num w:numId="7" w16cid:durableId="87167387">
    <w:abstractNumId w:val="2"/>
  </w:num>
  <w:num w:numId="8" w16cid:durableId="2129423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11"/>
    <w:rsid w:val="001C7719"/>
    <w:rsid w:val="00247F7C"/>
    <w:rsid w:val="00363437"/>
    <w:rsid w:val="003A66D8"/>
    <w:rsid w:val="003D0160"/>
    <w:rsid w:val="003E3BB5"/>
    <w:rsid w:val="00434564"/>
    <w:rsid w:val="005462AD"/>
    <w:rsid w:val="005A5D15"/>
    <w:rsid w:val="006B5E06"/>
    <w:rsid w:val="006D0725"/>
    <w:rsid w:val="00746321"/>
    <w:rsid w:val="009C4D7B"/>
    <w:rsid w:val="009D1376"/>
    <w:rsid w:val="00B82411"/>
    <w:rsid w:val="00D36007"/>
    <w:rsid w:val="00DE7EE6"/>
    <w:rsid w:val="00EB46A0"/>
    <w:rsid w:val="00F0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796D"/>
  <w15:chartTrackingRefBased/>
  <w15:docId w15:val="{D01A2407-B32E-4538-A763-F525047F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4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411"/>
    <w:pPr>
      <w:ind w:left="720"/>
      <w:contextualSpacing/>
    </w:pPr>
  </w:style>
  <w:style w:type="paragraph" w:customStyle="1" w:styleId="Default">
    <w:name w:val="Default"/>
    <w:rsid w:val="00B82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iecalista1">
    <w:name w:val="Bieżąca lista1"/>
    <w:uiPriority w:val="99"/>
    <w:rsid w:val="00746321"/>
    <w:pPr>
      <w:numPr>
        <w:numId w:val="3"/>
      </w:numPr>
    </w:pPr>
  </w:style>
  <w:style w:type="numbering" w:customStyle="1" w:styleId="Biecalista2">
    <w:name w:val="Bieżąca lista2"/>
    <w:uiPriority w:val="99"/>
    <w:rsid w:val="0074632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Jurewicz</dc:creator>
  <cp:keywords/>
  <dc:description/>
  <cp:lastModifiedBy>Agnieszka Jurewicz</cp:lastModifiedBy>
  <cp:revision>2</cp:revision>
  <cp:lastPrinted>2021-10-05T10:52:00Z</cp:lastPrinted>
  <dcterms:created xsi:type="dcterms:W3CDTF">2024-10-03T07:06:00Z</dcterms:created>
  <dcterms:modified xsi:type="dcterms:W3CDTF">2024-10-03T07:06:00Z</dcterms:modified>
</cp:coreProperties>
</file>