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W w:w="11338" w:type="dxa"/>
        <w:tblLook w:val="04A0" w:firstRow="1" w:lastRow="0" w:firstColumn="1" w:lastColumn="0" w:noHBand="0" w:noVBand="1"/>
      </w:tblPr>
      <w:tblGrid>
        <w:gridCol w:w="2835"/>
        <w:gridCol w:w="8503"/>
      </w:tblGrid>
      <w:tr w:rsidR="005F7269" w14:paraId="0099DD5C" w14:textId="77777777">
        <w:tc>
          <w:tcPr>
            <w:tcW w:w="2835" w:type="dxa"/>
            <w:tcBorders>
              <w:top w:val="nil"/>
              <w:left w:val="nil"/>
              <w:bottom w:val="nil"/>
              <w:right w:val="nil"/>
            </w:tcBorders>
          </w:tcPr>
          <w:p w14:paraId="5DC75CFC" w14:textId="77777777" w:rsidR="005F7269" w:rsidRDefault="00000000">
            <w:pPr>
              <w:spacing w:after="0" w:line="240" w:lineRule="auto"/>
              <w:rPr>
                <w:sz w:val="28"/>
                <w:szCs w:val="28"/>
              </w:rPr>
            </w:pPr>
            <w:r>
              <w:rPr>
                <w:noProof/>
                <w:sz w:val="28"/>
                <w:szCs w:val="28"/>
              </w:rPr>
              <w:drawing>
                <wp:anchor distT="360045" distB="360045" distL="114300" distR="114300" simplePos="0" relativeHeight="2" behindDoc="0" locked="0" layoutInCell="1" allowOverlap="1" wp14:anchorId="6F9C6B6F" wp14:editId="5ED26A4C">
                  <wp:simplePos x="0" y="0"/>
                  <wp:positionH relativeFrom="column">
                    <wp:posOffset>-65405</wp:posOffset>
                  </wp:positionH>
                  <wp:positionV relativeFrom="paragraph">
                    <wp:posOffset>5715</wp:posOffset>
                  </wp:positionV>
                  <wp:extent cx="989965" cy="810260"/>
                  <wp:effectExtent l="0" t="0" r="0" b="0"/>
                  <wp:wrapSquare wrapText="bothSides"/>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2"/>
                          <pic:cNvPicPr>
                            <a:picLocks noChangeAspect="1" noChangeArrowheads="1"/>
                          </pic:cNvPicPr>
                        </pic:nvPicPr>
                        <pic:blipFill>
                          <a:blip r:embed="rId5"/>
                          <a:stretch>
                            <a:fillRect/>
                          </a:stretch>
                        </pic:blipFill>
                        <pic:spPr bwMode="auto">
                          <a:xfrm>
                            <a:off x="0" y="0"/>
                            <a:ext cx="989965" cy="810260"/>
                          </a:xfrm>
                          <a:prstGeom prst="rect">
                            <a:avLst/>
                          </a:prstGeom>
                        </pic:spPr>
                      </pic:pic>
                    </a:graphicData>
                  </a:graphic>
                </wp:anchor>
              </w:drawing>
            </w:r>
          </w:p>
        </w:tc>
        <w:tc>
          <w:tcPr>
            <w:tcW w:w="8502" w:type="dxa"/>
            <w:tcBorders>
              <w:top w:val="nil"/>
              <w:left w:val="nil"/>
              <w:bottom w:val="nil"/>
              <w:right w:val="nil"/>
            </w:tcBorders>
          </w:tcPr>
          <w:p w14:paraId="44470CFC" w14:textId="77777777" w:rsidR="005F7269" w:rsidRDefault="00000000">
            <w:pPr>
              <w:spacing w:after="0" w:line="276" w:lineRule="auto"/>
              <w:jc w:val="center"/>
              <w:rPr>
                <w:rFonts w:cstheme="minorHAnsi"/>
                <w:sz w:val="32"/>
                <w:szCs w:val="32"/>
                <w:lang w:val="en-US"/>
              </w:rPr>
            </w:pPr>
            <w:r>
              <w:rPr>
                <w:rFonts w:cstheme="minorHAnsi"/>
                <w:sz w:val="28"/>
                <w:szCs w:val="28"/>
                <w:lang w:val="en-US"/>
              </w:rPr>
              <w:t>UNIWERSYTET WARMIŃSKO-MAZURSKI W OLSZTYNIE</w:t>
            </w:r>
          </w:p>
          <w:p w14:paraId="74C9E66D" w14:textId="77777777" w:rsidR="005F7269" w:rsidRDefault="00000000">
            <w:pPr>
              <w:spacing w:after="0" w:line="240" w:lineRule="auto"/>
              <w:jc w:val="center"/>
              <w:rPr>
                <w:b/>
                <w:bCs/>
                <w:sz w:val="28"/>
                <w:szCs w:val="28"/>
              </w:rPr>
            </w:pPr>
            <w:r>
              <w:rPr>
                <w:rFonts w:cstheme="minorHAnsi"/>
                <w:sz w:val="28"/>
                <w:szCs w:val="28"/>
              </w:rPr>
              <w:t>Wydział Lekarski</w:t>
            </w:r>
          </w:p>
        </w:tc>
      </w:tr>
      <w:tr w:rsidR="005F7269" w14:paraId="43C15A8F" w14:textId="77777777">
        <w:tc>
          <w:tcPr>
            <w:tcW w:w="2835" w:type="dxa"/>
            <w:tcBorders>
              <w:top w:val="nil"/>
              <w:left w:val="nil"/>
              <w:bottom w:val="nil"/>
              <w:right w:val="nil"/>
            </w:tcBorders>
          </w:tcPr>
          <w:p w14:paraId="29CDCC58" w14:textId="77777777" w:rsidR="005F7269" w:rsidRDefault="005F7269">
            <w:pPr>
              <w:spacing w:after="0" w:line="240" w:lineRule="auto"/>
              <w:rPr>
                <w:sz w:val="28"/>
                <w:szCs w:val="28"/>
              </w:rPr>
            </w:pPr>
          </w:p>
        </w:tc>
        <w:tc>
          <w:tcPr>
            <w:tcW w:w="8502" w:type="dxa"/>
            <w:tcBorders>
              <w:top w:val="nil"/>
              <w:left w:val="nil"/>
              <w:bottom w:val="nil"/>
              <w:right w:val="nil"/>
            </w:tcBorders>
          </w:tcPr>
          <w:p w14:paraId="57250F1B" w14:textId="77777777" w:rsidR="005F7269" w:rsidRDefault="00000000">
            <w:pPr>
              <w:spacing w:after="0" w:line="240" w:lineRule="auto"/>
              <w:jc w:val="center"/>
              <w:rPr>
                <w:b/>
                <w:bCs/>
                <w:sz w:val="28"/>
                <w:szCs w:val="28"/>
                <w:lang w:val="en-US"/>
              </w:rPr>
            </w:pPr>
            <w:proofErr w:type="spellStart"/>
            <w:r>
              <w:rPr>
                <w:b/>
                <w:bCs/>
                <w:sz w:val="28"/>
                <w:szCs w:val="28"/>
                <w:lang w:val="en-US"/>
              </w:rPr>
              <w:t>Sylabus</w:t>
            </w:r>
            <w:proofErr w:type="spellEnd"/>
            <w:r>
              <w:rPr>
                <w:b/>
                <w:bCs/>
                <w:sz w:val="28"/>
                <w:szCs w:val="28"/>
                <w:lang w:val="en-US"/>
              </w:rPr>
              <w:t xml:space="preserve"> </w:t>
            </w:r>
            <w:proofErr w:type="spellStart"/>
            <w:r>
              <w:rPr>
                <w:b/>
                <w:bCs/>
                <w:sz w:val="28"/>
                <w:szCs w:val="28"/>
                <w:lang w:val="en-US"/>
              </w:rPr>
              <w:t>przedmiotu</w:t>
            </w:r>
            <w:proofErr w:type="spellEnd"/>
            <w:r>
              <w:rPr>
                <w:b/>
                <w:bCs/>
                <w:sz w:val="28"/>
                <w:szCs w:val="28"/>
                <w:lang w:val="en-US"/>
              </w:rPr>
              <w:t xml:space="preserve"> – </w:t>
            </w:r>
            <w:proofErr w:type="spellStart"/>
            <w:r>
              <w:rPr>
                <w:b/>
                <w:bCs/>
                <w:sz w:val="28"/>
                <w:szCs w:val="28"/>
                <w:lang w:val="en-US"/>
              </w:rPr>
              <w:t>część</w:t>
            </w:r>
            <w:proofErr w:type="spellEnd"/>
            <w:r>
              <w:rPr>
                <w:b/>
                <w:bCs/>
                <w:sz w:val="28"/>
                <w:szCs w:val="28"/>
                <w:lang w:val="en-US"/>
              </w:rPr>
              <w:t xml:space="preserve"> A</w:t>
            </w:r>
          </w:p>
        </w:tc>
      </w:tr>
      <w:tr w:rsidR="005F7269" w14:paraId="5A44D908" w14:textId="77777777">
        <w:tc>
          <w:tcPr>
            <w:tcW w:w="2835" w:type="dxa"/>
            <w:tcBorders>
              <w:top w:val="nil"/>
              <w:left w:val="nil"/>
              <w:bottom w:val="nil"/>
              <w:right w:val="nil"/>
            </w:tcBorders>
          </w:tcPr>
          <w:p w14:paraId="6BBBF6B7" w14:textId="77777777" w:rsidR="005F7269" w:rsidRDefault="00000000">
            <w:pPr>
              <w:spacing w:after="0" w:line="240" w:lineRule="auto"/>
              <w:rPr>
                <w:b/>
                <w:bCs/>
                <w:sz w:val="28"/>
                <w:szCs w:val="28"/>
              </w:rPr>
            </w:pPr>
            <w:r>
              <w:rPr>
                <w:b/>
                <w:bCs/>
                <w:sz w:val="28"/>
                <w:szCs w:val="28"/>
              </w:rPr>
              <w:t>48SJ-PBL38</w:t>
            </w:r>
          </w:p>
        </w:tc>
        <w:tc>
          <w:tcPr>
            <w:tcW w:w="8502" w:type="dxa"/>
            <w:tcBorders>
              <w:top w:val="nil"/>
              <w:left w:val="nil"/>
              <w:bottom w:val="nil"/>
              <w:right w:val="nil"/>
            </w:tcBorders>
          </w:tcPr>
          <w:p w14:paraId="24F4B15C" w14:textId="77777777" w:rsidR="005F7269" w:rsidRDefault="00000000">
            <w:pPr>
              <w:spacing w:after="0" w:line="240" w:lineRule="auto"/>
              <w:jc w:val="center"/>
              <w:rPr>
                <w:b/>
                <w:bCs/>
                <w:sz w:val="28"/>
                <w:szCs w:val="28"/>
              </w:rPr>
            </w:pPr>
            <w:r>
              <w:rPr>
                <w:b/>
                <w:bCs/>
                <w:sz w:val="28"/>
                <w:szCs w:val="28"/>
              </w:rPr>
              <w:t xml:space="preserve">Problem </w:t>
            </w:r>
            <w:proofErr w:type="spellStart"/>
            <w:r>
              <w:rPr>
                <w:b/>
                <w:bCs/>
                <w:sz w:val="28"/>
                <w:szCs w:val="28"/>
              </w:rPr>
              <w:t>Based</w:t>
            </w:r>
            <w:proofErr w:type="spellEnd"/>
            <w:r>
              <w:rPr>
                <w:b/>
                <w:bCs/>
                <w:sz w:val="28"/>
                <w:szCs w:val="28"/>
              </w:rPr>
              <w:t xml:space="preserve"> Learning (PBL) 3</w:t>
            </w:r>
          </w:p>
        </w:tc>
      </w:tr>
      <w:tr w:rsidR="005F7269" w14:paraId="220A260E" w14:textId="77777777">
        <w:tc>
          <w:tcPr>
            <w:tcW w:w="2835" w:type="dxa"/>
            <w:tcBorders>
              <w:top w:val="nil"/>
              <w:left w:val="nil"/>
              <w:bottom w:val="nil"/>
              <w:right w:val="nil"/>
            </w:tcBorders>
          </w:tcPr>
          <w:p w14:paraId="1E46F41B" w14:textId="77777777" w:rsidR="005F7269" w:rsidRDefault="00000000">
            <w:pPr>
              <w:spacing w:after="0" w:line="240" w:lineRule="auto"/>
              <w:rPr>
                <w:b/>
                <w:bCs/>
                <w:sz w:val="28"/>
                <w:szCs w:val="28"/>
              </w:rPr>
            </w:pPr>
            <w:r>
              <w:rPr>
                <w:b/>
                <w:bCs/>
                <w:sz w:val="28"/>
                <w:szCs w:val="28"/>
              </w:rPr>
              <w:t xml:space="preserve">ECTS: 0.68 </w:t>
            </w:r>
          </w:p>
        </w:tc>
        <w:tc>
          <w:tcPr>
            <w:tcW w:w="8502" w:type="dxa"/>
            <w:tcBorders>
              <w:top w:val="nil"/>
              <w:left w:val="nil"/>
              <w:bottom w:val="nil"/>
              <w:right w:val="nil"/>
            </w:tcBorders>
          </w:tcPr>
          <w:p w14:paraId="230F6E60" w14:textId="77777777" w:rsidR="005F7269" w:rsidRDefault="005F7269">
            <w:pPr>
              <w:spacing w:after="0" w:line="240" w:lineRule="auto"/>
              <w:jc w:val="center"/>
              <w:rPr>
                <w:b/>
                <w:bCs/>
                <w:sz w:val="28"/>
                <w:szCs w:val="28"/>
              </w:rPr>
            </w:pPr>
          </w:p>
        </w:tc>
      </w:tr>
      <w:tr w:rsidR="005F7269" w14:paraId="2B733EE9" w14:textId="77777777">
        <w:tc>
          <w:tcPr>
            <w:tcW w:w="2835" w:type="dxa"/>
            <w:tcBorders>
              <w:top w:val="nil"/>
              <w:left w:val="nil"/>
              <w:bottom w:val="nil"/>
              <w:right w:val="nil"/>
            </w:tcBorders>
          </w:tcPr>
          <w:p w14:paraId="7A629E01" w14:textId="1E699012" w:rsidR="005F7269" w:rsidRDefault="00000000">
            <w:pPr>
              <w:spacing w:after="0" w:line="240" w:lineRule="auto"/>
              <w:rPr>
                <w:b/>
                <w:bCs/>
                <w:sz w:val="28"/>
                <w:szCs w:val="28"/>
              </w:rPr>
            </w:pPr>
            <w:r>
              <w:rPr>
                <w:b/>
                <w:bCs/>
                <w:sz w:val="28"/>
                <w:szCs w:val="28"/>
              </w:rPr>
              <w:t>CYKL:  202</w:t>
            </w:r>
            <w:r w:rsidR="00C00087">
              <w:rPr>
                <w:b/>
                <w:bCs/>
                <w:sz w:val="28"/>
                <w:szCs w:val="28"/>
              </w:rPr>
              <w:t>3</w:t>
            </w:r>
            <w:r>
              <w:rPr>
                <w:b/>
                <w:bCs/>
                <w:sz w:val="28"/>
                <w:szCs w:val="28"/>
              </w:rPr>
              <w:t>Z</w:t>
            </w:r>
          </w:p>
        </w:tc>
        <w:tc>
          <w:tcPr>
            <w:tcW w:w="8502" w:type="dxa"/>
            <w:tcBorders>
              <w:top w:val="nil"/>
              <w:left w:val="nil"/>
              <w:bottom w:val="nil"/>
              <w:right w:val="nil"/>
            </w:tcBorders>
          </w:tcPr>
          <w:p w14:paraId="34549209" w14:textId="77777777" w:rsidR="005F7269" w:rsidRDefault="005F7269">
            <w:pPr>
              <w:spacing w:after="0" w:line="240" w:lineRule="auto"/>
              <w:rPr>
                <w:b/>
                <w:bCs/>
                <w:sz w:val="28"/>
                <w:szCs w:val="28"/>
              </w:rPr>
            </w:pPr>
          </w:p>
        </w:tc>
      </w:tr>
    </w:tbl>
    <w:p w14:paraId="7F4129BD" w14:textId="77777777" w:rsidR="005F7269" w:rsidRDefault="005F7269">
      <w:pPr>
        <w:rPr>
          <w:sz w:val="28"/>
          <w:szCs w:val="28"/>
        </w:rPr>
      </w:pPr>
    </w:p>
    <w:tbl>
      <w:tblPr>
        <w:tblStyle w:val="Tabela-Siatka"/>
        <w:tblW w:w="11328" w:type="dxa"/>
        <w:tblLook w:val="04A0" w:firstRow="1" w:lastRow="0" w:firstColumn="1" w:lastColumn="0" w:noHBand="0" w:noVBand="1"/>
      </w:tblPr>
      <w:tblGrid>
        <w:gridCol w:w="8501"/>
        <w:gridCol w:w="2827"/>
      </w:tblGrid>
      <w:tr w:rsidR="005F7269" w14:paraId="18A1F0FE" w14:textId="77777777">
        <w:tc>
          <w:tcPr>
            <w:tcW w:w="8500" w:type="dxa"/>
            <w:tcBorders>
              <w:top w:val="nil"/>
              <w:left w:val="nil"/>
              <w:bottom w:val="nil"/>
              <w:right w:val="nil"/>
            </w:tcBorders>
          </w:tcPr>
          <w:p w14:paraId="01EB213D" w14:textId="77777777" w:rsidR="005F7269" w:rsidRDefault="00000000">
            <w:pPr>
              <w:spacing w:after="0" w:line="240" w:lineRule="auto"/>
              <w:jc w:val="both"/>
              <w:rPr>
                <w:b/>
                <w:bCs/>
                <w:sz w:val="24"/>
                <w:szCs w:val="24"/>
                <w:lang w:val="en-US"/>
              </w:rPr>
            </w:pPr>
            <w:r>
              <w:rPr>
                <w:b/>
                <w:bCs/>
                <w:sz w:val="24"/>
                <w:szCs w:val="24"/>
                <w:lang w:val="en-US"/>
              </w:rPr>
              <w:t>TREŚCI MERYTORYCZNE</w:t>
            </w:r>
          </w:p>
          <w:p w14:paraId="3466D217" w14:textId="77777777" w:rsidR="005F7269" w:rsidRDefault="005F7269">
            <w:pPr>
              <w:spacing w:after="0" w:line="240" w:lineRule="auto"/>
              <w:jc w:val="both"/>
            </w:pPr>
          </w:p>
          <w:p w14:paraId="67968749" w14:textId="77777777" w:rsidR="005F7269" w:rsidRDefault="00000000">
            <w:pPr>
              <w:spacing w:after="0" w:line="240" w:lineRule="auto"/>
              <w:jc w:val="both"/>
              <w:rPr>
                <w:b/>
                <w:bCs/>
              </w:rPr>
            </w:pPr>
            <w:r>
              <w:rPr>
                <w:b/>
                <w:bCs/>
              </w:rPr>
              <w:t>ĆWICZENIA</w:t>
            </w:r>
          </w:p>
          <w:p w14:paraId="14D0DE94" w14:textId="254ACD3C" w:rsidR="005F7269" w:rsidRDefault="00000000">
            <w:pPr>
              <w:spacing w:after="0" w:line="240" w:lineRule="auto"/>
              <w:jc w:val="both"/>
            </w:pPr>
            <w:r>
              <w:t>Analiza 6 przypadków z zakresu podstawowych chorób internistycznych z dziedziny: chorób układu krążenia, układu oddechowego, układu pokarmowego, układu endokrynologicznego, układu moczowo-płciowego,</w:t>
            </w:r>
            <w:r w:rsidR="00C00087">
              <w:t xml:space="preserve"> </w:t>
            </w:r>
            <w:r>
              <w:t>układu krwiotwórczego objawy kliniczne, patofizjologia, diagnostyka laboratoryjna i obrazowa, diagnostyka różnicowa i postępowanie</w:t>
            </w:r>
            <w:r w:rsidR="00C00087">
              <w:t xml:space="preserve"> </w:t>
            </w:r>
            <w:r>
              <w:t>WYKŁAD: zajęcia prowadzone w formie ćwiczeń</w:t>
            </w:r>
          </w:p>
          <w:p w14:paraId="2BF78C30" w14:textId="77777777" w:rsidR="005F7269" w:rsidRDefault="005F7269">
            <w:pPr>
              <w:spacing w:after="0" w:line="240" w:lineRule="auto"/>
              <w:jc w:val="both"/>
            </w:pPr>
          </w:p>
          <w:p w14:paraId="52C9DEA9" w14:textId="77777777" w:rsidR="005F7269" w:rsidRDefault="005F7269">
            <w:pPr>
              <w:spacing w:after="0" w:line="240" w:lineRule="auto"/>
              <w:rPr>
                <w:b/>
                <w:bCs/>
                <w:sz w:val="24"/>
                <w:szCs w:val="24"/>
              </w:rPr>
            </w:pPr>
          </w:p>
          <w:p w14:paraId="256FCF57" w14:textId="77777777" w:rsidR="005F7269" w:rsidRDefault="00000000">
            <w:pPr>
              <w:spacing w:after="0" w:line="240" w:lineRule="auto"/>
              <w:rPr>
                <w:sz w:val="24"/>
                <w:szCs w:val="24"/>
                <w:lang w:val="en-US"/>
              </w:rPr>
            </w:pPr>
            <w:r>
              <w:rPr>
                <w:b/>
                <w:bCs/>
                <w:sz w:val="24"/>
                <w:szCs w:val="24"/>
                <w:lang w:val="en-US"/>
              </w:rPr>
              <w:t>CEL KSZTAŁCENIA</w:t>
            </w:r>
          </w:p>
          <w:p w14:paraId="4D71FD31" w14:textId="77777777" w:rsidR="005F7269" w:rsidRDefault="00000000">
            <w:pPr>
              <w:spacing w:after="0" w:line="240" w:lineRule="auto"/>
              <w:jc w:val="both"/>
              <w:rPr>
                <w:lang w:val="en-US"/>
              </w:rPr>
            </w:pPr>
            <w:r>
              <w:rPr>
                <w:lang w:val="en-US"/>
              </w:rPr>
              <w:t xml:space="preserve">Knows theoretical and practical background of internal diseases due to with laboratory tests. Knows and </w:t>
            </w:r>
            <w:proofErr w:type="spellStart"/>
            <w:r>
              <w:rPr>
                <w:lang w:val="en-US"/>
              </w:rPr>
              <w:t>under stand</w:t>
            </w:r>
            <w:proofErr w:type="spellEnd"/>
            <w:r>
              <w:rPr>
                <w:lang w:val="en-US"/>
              </w:rPr>
              <w:t xml:space="preserve"> newest literature</w:t>
            </w:r>
          </w:p>
          <w:p w14:paraId="290B30AC" w14:textId="77777777" w:rsidR="005F7269" w:rsidRDefault="005F7269">
            <w:pPr>
              <w:spacing w:after="0" w:line="240" w:lineRule="auto"/>
              <w:rPr>
                <w:sz w:val="24"/>
                <w:szCs w:val="24"/>
                <w:lang w:val="en-US"/>
              </w:rPr>
            </w:pPr>
          </w:p>
          <w:p w14:paraId="2D56F13B" w14:textId="77777777" w:rsidR="005F7269" w:rsidRDefault="00000000">
            <w:pPr>
              <w:spacing w:after="0" w:line="240" w:lineRule="auto"/>
              <w:rPr>
                <w:b/>
                <w:bCs/>
                <w:sz w:val="24"/>
                <w:szCs w:val="24"/>
                <w:lang w:val="en-US"/>
              </w:rPr>
            </w:pPr>
            <w:r>
              <w:rPr>
                <w:b/>
                <w:bCs/>
                <w:sz w:val="24"/>
                <w:szCs w:val="24"/>
                <w:lang w:val="en-US" w:eastAsia="pl-PL"/>
              </w:rPr>
              <w:t>OPIS EFEKTÓW UCZENIA SIĘ PRZEDMIOTU W ODNIESIENIU DO OPISU CHARAKTERYSTYK DRUGIEGO STOPNIA EFEKTÓW UCZENIA SIĘ DLA KWALIFIKACJI NA POZIOMACH 6-8 POLSKIEJ RAMY KWALIFIKACJI W ODNIESIENIU DO DYSCYPLIN NAUKOWYCH I EFEKTÓW KIERUNKOWYCH</w:t>
            </w:r>
          </w:p>
          <w:p w14:paraId="7B71277E" w14:textId="77777777" w:rsidR="005F7269" w:rsidRDefault="005F7269">
            <w:pPr>
              <w:spacing w:after="0" w:line="240" w:lineRule="auto"/>
              <w:rPr>
                <w:sz w:val="24"/>
                <w:szCs w:val="24"/>
                <w:lang w:val="en-US"/>
              </w:rPr>
            </w:pPr>
          </w:p>
          <w:tbl>
            <w:tblPr>
              <w:tblStyle w:val="Tabela-Siatka"/>
              <w:tblW w:w="5000" w:type="pct"/>
              <w:tblCellMar>
                <w:bottom w:w="284" w:type="dxa"/>
              </w:tblCellMar>
              <w:tblLook w:val="04A0" w:firstRow="1" w:lastRow="0" w:firstColumn="1" w:lastColumn="0" w:noHBand="0" w:noVBand="1"/>
            </w:tblPr>
            <w:tblGrid>
              <w:gridCol w:w="4142"/>
              <w:gridCol w:w="4143"/>
            </w:tblGrid>
            <w:tr w:rsidR="005F7269" w14:paraId="6922A511" w14:textId="77777777">
              <w:tc>
                <w:tcPr>
                  <w:tcW w:w="4141" w:type="dxa"/>
                  <w:tcBorders>
                    <w:top w:val="nil"/>
                    <w:left w:val="nil"/>
                    <w:bottom w:val="nil"/>
                    <w:right w:val="nil"/>
                  </w:tcBorders>
                  <w:vAlign w:val="center"/>
                </w:tcPr>
                <w:p w14:paraId="3F04FC6B" w14:textId="77777777" w:rsidR="005F7269" w:rsidRDefault="00000000">
                  <w:pPr>
                    <w:spacing w:after="0" w:line="240" w:lineRule="auto"/>
                    <w:rPr>
                      <w:sz w:val="24"/>
                      <w:szCs w:val="24"/>
                      <w:lang w:val="en-US"/>
                    </w:rPr>
                  </w:pPr>
                  <w:proofErr w:type="spellStart"/>
                  <w:r>
                    <w:rPr>
                      <w:rFonts w:ascii="Arial" w:hAnsi="Arial" w:cs="Arial"/>
                      <w:b/>
                      <w:bCs/>
                      <w:shd w:val="clear" w:color="auto" w:fill="FFFFFF"/>
                      <w:lang w:val="en-US"/>
                    </w:rPr>
                    <w:t>Symbole</w:t>
                  </w:r>
                  <w:proofErr w:type="spellEnd"/>
                  <w:r>
                    <w:rPr>
                      <w:rFonts w:ascii="Arial" w:hAnsi="Arial" w:cs="Arial"/>
                      <w:b/>
                      <w:bCs/>
                      <w:shd w:val="clear" w:color="auto" w:fill="FFFFFF"/>
                      <w:lang w:val="en-US"/>
                    </w:rPr>
                    <w:t xml:space="preserve"> </w:t>
                  </w:r>
                  <w:proofErr w:type="spellStart"/>
                  <w:r>
                    <w:rPr>
                      <w:rFonts w:ascii="Arial" w:hAnsi="Arial" w:cs="Arial"/>
                      <w:b/>
                      <w:bCs/>
                      <w:shd w:val="clear" w:color="auto" w:fill="FFFFFF"/>
                      <w:lang w:val="en-US"/>
                    </w:rPr>
                    <w:t>efektów</w:t>
                  </w:r>
                  <w:proofErr w:type="spellEnd"/>
                  <w:r>
                    <w:rPr>
                      <w:rFonts w:ascii="Arial" w:hAnsi="Arial" w:cs="Arial"/>
                      <w:b/>
                      <w:bCs/>
                      <w:shd w:val="clear" w:color="auto" w:fill="FFFFFF"/>
                      <w:lang w:val="en-US"/>
                    </w:rPr>
                    <w:t xml:space="preserve"> </w:t>
                  </w:r>
                  <w:proofErr w:type="spellStart"/>
                  <w:r>
                    <w:rPr>
                      <w:rFonts w:ascii="Arial" w:hAnsi="Arial" w:cs="Arial"/>
                      <w:b/>
                      <w:bCs/>
                      <w:shd w:val="clear" w:color="auto" w:fill="FFFFFF"/>
                      <w:lang w:val="en-US"/>
                    </w:rPr>
                    <w:t>dyscyplinowych</w:t>
                  </w:r>
                  <w:proofErr w:type="spellEnd"/>
                  <w:r>
                    <w:rPr>
                      <w:rFonts w:ascii="Arial" w:hAnsi="Arial" w:cs="Arial"/>
                      <w:b/>
                      <w:bCs/>
                      <w:shd w:val="clear" w:color="auto" w:fill="FFFFFF"/>
                      <w:lang w:val="en-US"/>
                    </w:rPr>
                    <w:t>:</w:t>
                  </w:r>
                  <w:r>
                    <w:rPr>
                      <w:rFonts w:ascii="Arial" w:hAnsi="Arial" w:cs="Arial"/>
                      <w:shd w:val="clear" w:color="auto" w:fill="FFFFFF"/>
                      <w:lang w:val="en-US"/>
                    </w:rPr>
                    <w:t xml:space="preserve"> </w:t>
                  </w:r>
                </w:p>
              </w:tc>
              <w:tc>
                <w:tcPr>
                  <w:tcW w:w="4142" w:type="dxa"/>
                  <w:tcBorders>
                    <w:top w:val="nil"/>
                    <w:left w:val="nil"/>
                    <w:bottom w:val="nil"/>
                    <w:right w:val="nil"/>
                  </w:tcBorders>
                </w:tcPr>
                <w:p w14:paraId="3D546139" w14:textId="77777777" w:rsidR="005F7269" w:rsidRDefault="00000000">
                  <w:pPr>
                    <w:spacing w:after="0" w:line="240" w:lineRule="auto"/>
                    <w:rPr>
                      <w:sz w:val="16"/>
                      <w:szCs w:val="16"/>
                    </w:rPr>
                  </w:pPr>
                  <w:r>
                    <w:rPr>
                      <w:sz w:val="16"/>
                      <w:szCs w:val="16"/>
                    </w:rPr>
                    <w:t>M/NM+++</w:t>
                  </w:r>
                </w:p>
              </w:tc>
            </w:tr>
            <w:tr w:rsidR="005F7269" w14:paraId="43767CDD" w14:textId="77777777">
              <w:tc>
                <w:tcPr>
                  <w:tcW w:w="4141" w:type="dxa"/>
                  <w:tcBorders>
                    <w:top w:val="nil"/>
                    <w:left w:val="nil"/>
                    <w:bottom w:val="nil"/>
                    <w:right w:val="nil"/>
                  </w:tcBorders>
                  <w:tcMar>
                    <w:bottom w:w="0" w:type="dxa"/>
                  </w:tcMar>
                  <w:vAlign w:val="center"/>
                </w:tcPr>
                <w:p w14:paraId="71236373" w14:textId="77777777" w:rsidR="005F7269" w:rsidRDefault="00000000">
                  <w:pPr>
                    <w:spacing w:after="0" w:line="240" w:lineRule="auto"/>
                    <w:rPr>
                      <w:sz w:val="24"/>
                      <w:szCs w:val="24"/>
                      <w:lang w:val="en-US"/>
                    </w:rPr>
                  </w:pPr>
                  <w:proofErr w:type="spellStart"/>
                  <w:r>
                    <w:rPr>
                      <w:rFonts w:ascii="Arial" w:hAnsi="Arial" w:cs="Arial"/>
                      <w:b/>
                      <w:bCs/>
                      <w:shd w:val="clear" w:color="auto" w:fill="FFFFFF"/>
                      <w:lang w:val="en-US"/>
                    </w:rPr>
                    <w:t>Symbole</w:t>
                  </w:r>
                  <w:proofErr w:type="spellEnd"/>
                  <w:r>
                    <w:rPr>
                      <w:rFonts w:ascii="Arial" w:hAnsi="Arial" w:cs="Arial"/>
                      <w:b/>
                      <w:bCs/>
                      <w:shd w:val="clear" w:color="auto" w:fill="FFFFFF"/>
                      <w:lang w:val="en-US"/>
                    </w:rPr>
                    <w:t xml:space="preserve"> </w:t>
                  </w:r>
                  <w:proofErr w:type="spellStart"/>
                  <w:r>
                    <w:rPr>
                      <w:rFonts w:ascii="Arial" w:hAnsi="Arial" w:cs="Arial"/>
                      <w:b/>
                      <w:bCs/>
                      <w:shd w:val="clear" w:color="auto" w:fill="FFFFFF"/>
                      <w:lang w:val="en-US"/>
                    </w:rPr>
                    <w:t>efektów</w:t>
                  </w:r>
                  <w:proofErr w:type="spellEnd"/>
                  <w:r>
                    <w:rPr>
                      <w:rFonts w:ascii="Arial" w:hAnsi="Arial" w:cs="Arial"/>
                      <w:b/>
                      <w:bCs/>
                      <w:shd w:val="clear" w:color="auto" w:fill="FFFFFF"/>
                      <w:lang w:val="en-US"/>
                    </w:rPr>
                    <w:t xml:space="preserve"> </w:t>
                  </w:r>
                  <w:proofErr w:type="spellStart"/>
                  <w:r>
                    <w:rPr>
                      <w:rFonts w:ascii="Arial" w:hAnsi="Arial" w:cs="Arial"/>
                      <w:b/>
                      <w:bCs/>
                      <w:shd w:val="clear" w:color="auto" w:fill="FFFFFF"/>
                      <w:lang w:val="en-US"/>
                    </w:rPr>
                    <w:t>kierunkowych</w:t>
                  </w:r>
                  <w:proofErr w:type="spellEnd"/>
                  <w:r>
                    <w:rPr>
                      <w:rFonts w:ascii="Arial" w:hAnsi="Arial" w:cs="Arial"/>
                      <w:b/>
                      <w:bCs/>
                      <w:shd w:val="clear" w:color="auto" w:fill="FFFFFF"/>
                      <w:lang w:val="en-US"/>
                    </w:rPr>
                    <w:t>:</w:t>
                  </w:r>
                  <w:r>
                    <w:rPr>
                      <w:rFonts w:ascii="Arial" w:hAnsi="Arial" w:cs="Arial"/>
                      <w:shd w:val="clear" w:color="auto" w:fill="FFFFFF"/>
                      <w:lang w:val="en-US"/>
                    </w:rPr>
                    <w:t xml:space="preserve"> </w:t>
                  </w:r>
                </w:p>
              </w:tc>
              <w:tc>
                <w:tcPr>
                  <w:tcW w:w="4142" w:type="dxa"/>
                  <w:tcBorders>
                    <w:top w:val="nil"/>
                    <w:left w:val="nil"/>
                    <w:bottom w:val="nil"/>
                    <w:right w:val="nil"/>
                  </w:tcBorders>
                  <w:tcMar>
                    <w:bottom w:w="0" w:type="dxa"/>
                  </w:tcMar>
                </w:tcPr>
                <w:p w14:paraId="75AB30A7" w14:textId="77777777" w:rsidR="005F7269" w:rsidRDefault="00000000">
                  <w:pPr>
                    <w:spacing w:after="0" w:line="240" w:lineRule="auto"/>
                    <w:rPr>
                      <w:sz w:val="16"/>
                      <w:szCs w:val="16"/>
                      <w:lang w:val="en-US"/>
                    </w:rPr>
                  </w:pPr>
                  <w:r>
                    <w:rPr>
                      <w:sz w:val="16"/>
                      <w:szCs w:val="16"/>
                      <w:lang w:val="en-US"/>
                    </w:rPr>
                    <w:t>M/NM_E.W40.+, M/NM_B.W21.+, E.U12.+, M/NM_B.W24.+, K.2.+, K.5.+, M/NM_E.W7.+, KA7_UW1+, E.U16.+, KA7_KR2+, M/NM_E.W1.+</w:t>
                  </w:r>
                </w:p>
              </w:tc>
            </w:tr>
          </w:tbl>
          <w:p w14:paraId="33A1106A" w14:textId="77777777" w:rsidR="005F7269" w:rsidRDefault="005F7269">
            <w:pPr>
              <w:spacing w:after="0" w:line="240" w:lineRule="auto"/>
              <w:rPr>
                <w:sz w:val="24"/>
                <w:szCs w:val="24"/>
                <w:lang w:val="en-US"/>
              </w:rPr>
            </w:pPr>
          </w:p>
          <w:p w14:paraId="44FF7C16" w14:textId="77777777" w:rsidR="005F7269" w:rsidRDefault="00000000">
            <w:pPr>
              <w:spacing w:after="0" w:line="240" w:lineRule="auto"/>
              <w:rPr>
                <w:sz w:val="24"/>
                <w:szCs w:val="24"/>
                <w:lang w:val="en-US"/>
              </w:rPr>
            </w:pPr>
            <w:r>
              <w:rPr>
                <w:b/>
                <w:bCs/>
                <w:sz w:val="24"/>
                <w:szCs w:val="24"/>
                <w:lang w:val="en-US"/>
              </w:rPr>
              <w:t>EFEKTY UCZENIA SIĘ:</w:t>
            </w:r>
          </w:p>
          <w:p w14:paraId="18484012" w14:textId="77777777" w:rsidR="005F7269" w:rsidRDefault="00000000">
            <w:pPr>
              <w:spacing w:after="0" w:line="240" w:lineRule="auto"/>
              <w:rPr>
                <w:sz w:val="24"/>
                <w:szCs w:val="24"/>
                <w:lang w:val="en-US"/>
              </w:rPr>
            </w:pPr>
            <w:proofErr w:type="spellStart"/>
            <w:r>
              <w:rPr>
                <w:b/>
                <w:bCs/>
                <w:sz w:val="24"/>
                <w:szCs w:val="24"/>
                <w:lang w:val="en-US"/>
              </w:rPr>
              <w:t>Wiedza</w:t>
            </w:r>
            <w:proofErr w:type="spellEnd"/>
            <w:r>
              <w:rPr>
                <w:b/>
                <w:bCs/>
                <w:sz w:val="24"/>
                <w:szCs w:val="24"/>
                <w:lang w:val="en-US"/>
              </w:rPr>
              <w:t>:</w:t>
            </w:r>
          </w:p>
          <w:tbl>
            <w:tblPr>
              <w:tblStyle w:val="Tabela-Siatka"/>
              <w:tblW w:w="5000" w:type="pct"/>
              <w:tblLook w:val="04A0" w:firstRow="1" w:lastRow="0" w:firstColumn="1" w:lastColumn="0" w:noHBand="0" w:noVBand="1"/>
            </w:tblPr>
            <w:tblGrid>
              <w:gridCol w:w="8285"/>
            </w:tblGrid>
            <w:tr w:rsidR="005F7269" w14:paraId="627B8556" w14:textId="77777777">
              <w:tc>
                <w:tcPr>
                  <w:tcW w:w="8284" w:type="dxa"/>
                  <w:tcBorders>
                    <w:top w:val="nil"/>
                    <w:left w:val="nil"/>
                    <w:bottom w:val="nil"/>
                    <w:right w:val="nil"/>
                  </w:tcBorders>
                </w:tcPr>
                <w:p w14:paraId="26CEB17B" w14:textId="77777777" w:rsidR="005F7269" w:rsidRDefault="00000000">
                  <w:pPr>
                    <w:spacing w:after="0" w:line="240" w:lineRule="auto"/>
                    <w:jc w:val="both"/>
                    <w:rPr>
                      <w:rFonts w:cstheme="minorHAnsi"/>
                      <w:lang w:val="en-US"/>
                    </w:rPr>
                  </w:pPr>
                  <w:r>
                    <w:rPr>
                      <w:rFonts w:cstheme="minorHAnsi"/>
                      <w:lang w:val="en-US"/>
                    </w:rPr>
                    <w:t xml:space="preserve">W1 – </w:t>
                  </w:r>
                  <w:r>
                    <w:rPr>
                      <w:rFonts w:cstheme="minorHAnsi"/>
                      <w:shd w:val="clear" w:color="auto" w:fill="FFFFFF"/>
                      <w:lang w:val="en-US"/>
                    </w:rPr>
                    <w:t xml:space="preserve"> The student knows and understand environmental and epidemiological conditions of the most common diseases</w:t>
                  </w:r>
                </w:p>
              </w:tc>
            </w:tr>
            <w:tr w:rsidR="005F7269" w14:paraId="07D188B5" w14:textId="77777777">
              <w:tc>
                <w:tcPr>
                  <w:tcW w:w="8284" w:type="dxa"/>
                  <w:tcBorders>
                    <w:top w:val="nil"/>
                    <w:left w:val="nil"/>
                    <w:bottom w:val="nil"/>
                    <w:right w:val="nil"/>
                  </w:tcBorders>
                </w:tcPr>
                <w:p w14:paraId="37B72349" w14:textId="77777777" w:rsidR="005F7269" w:rsidRDefault="00000000">
                  <w:pPr>
                    <w:spacing w:after="0" w:line="240" w:lineRule="auto"/>
                    <w:jc w:val="both"/>
                    <w:rPr>
                      <w:rFonts w:cstheme="minorHAnsi"/>
                      <w:lang w:val="en-US"/>
                    </w:rPr>
                  </w:pPr>
                  <w:r>
                    <w:rPr>
                      <w:rFonts w:cstheme="minorHAnsi"/>
                      <w:lang w:val="en-US"/>
                    </w:rPr>
                    <w:t xml:space="preserve">W2 – </w:t>
                  </w:r>
                  <w:r>
                    <w:rPr>
                      <w:rFonts w:cstheme="minorHAnsi"/>
                      <w:shd w:val="clear" w:color="auto" w:fill="FFFFFF"/>
                      <w:lang w:val="en-US"/>
                    </w:rPr>
                    <w:t xml:space="preserve"> The student knows and understands the causes, symptoms, principles of diagnosis and therapeutic procedure in relation to the most common internal diseases occurring in adults, and their complications</w:t>
                  </w:r>
                </w:p>
              </w:tc>
            </w:tr>
            <w:tr w:rsidR="005F7269" w14:paraId="2C6C9365" w14:textId="77777777">
              <w:tc>
                <w:tcPr>
                  <w:tcW w:w="8284" w:type="dxa"/>
                  <w:tcBorders>
                    <w:top w:val="nil"/>
                    <w:left w:val="nil"/>
                    <w:bottom w:val="nil"/>
                    <w:right w:val="nil"/>
                  </w:tcBorders>
                </w:tcPr>
                <w:p w14:paraId="0C762B6C" w14:textId="77777777" w:rsidR="005F7269" w:rsidRDefault="00000000">
                  <w:pPr>
                    <w:spacing w:after="0" w:line="240" w:lineRule="auto"/>
                    <w:jc w:val="both"/>
                    <w:rPr>
                      <w:rFonts w:cstheme="minorHAnsi"/>
                      <w:lang w:val="en-US"/>
                    </w:rPr>
                  </w:pPr>
                  <w:r>
                    <w:rPr>
                      <w:rFonts w:cstheme="minorHAnsi"/>
                      <w:lang w:val="en-US"/>
                    </w:rPr>
                    <w:t xml:space="preserve">W3 – </w:t>
                  </w:r>
                  <w:r>
                    <w:rPr>
                      <w:rFonts w:cstheme="minorHAnsi"/>
                      <w:shd w:val="clear" w:color="auto" w:fill="FFFFFF"/>
                      <w:lang w:val="en-US"/>
                    </w:rPr>
                    <w:t xml:space="preserve"> The student knows and understand theoretical and practical background of laboratory diagnosis</w:t>
                  </w:r>
                </w:p>
              </w:tc>
            </w:tr>
            <w:tr w:rsidR="005F7269" w14:paraId="507D60F8" w14:textId="77777777">
              <w:tc>
                <w:tcPr>
                  <w:tcW w:w="8284" w:type="dxa"/>
                  <w:tcBorders>
                    <w:top w:val="nil"/>
                    <w:left w:val="nil"/>
                    <w:bottom w:val="nil"/>
                    <w:right w:val="nil"/>
                  </w:tcBorders>
                </w:tcPr>
                <w:p w14:paraId="5C5F5644" w14:textId="77777777" w:rsidR="005F7269" w:rsidRDefault="00000000">
                  <w:pPr>
                    <w:spacing w:after="0" w:line="240" w:lineRule="auto"/>
                    <w:jc w:val="both"/>
                    <w:rPr>
                      <w:rFonts w:cstheme="minorHAnsi"/>
                      <w:lang w:val="en-US"/>
                    </w:rPr>
                  </w:pPr>
                  <w:r>
                    <w:rPr>
                      <w:rFonts w:cstheme="minorHAnsi"/>
                      <w:lang w:val="en-US"/>
                    </w:rPr>
                    <w:t xml:space="preserve">W4 – </w:t>
                  </w:r>
                  <w:r>
                    <w:rPr>
                      <w:rFonts w:cstheme="minorHAnsi"/>
                      <w:shd w:val="clear" w:color="auto" w:fill="FFFFFF"/>
                      <w:lang w:val="en-US"/>
                    </w:rPr>
                    <w:t xml:space="preserve"> The student knows an understand the basic quantitative parameters describing the efficiency of individual systems and organs, including: scope, norms, and demographic factors affecting the value of these parameters</w:t>
                  </w:r>
                </w:p>
              </w:tc>
            </w:tr>
            <w:tr w:rsidR="005F7269" w14:paraId="4B20F95E" w14:textId="77777777">
              <w:tc>
                <w:tcPr>
                  <w:tcW w:w="8284" w:type="dxa"/>
                  <w:tcBorders>
                    <w:top w:val="nil"/>
                    <w:left w:val="nil"/>
                    <w:bottom w:val="nil"/>
                    <w:right w:val="nil"/>
                  </w:tcBorders>
                </w:tcPr>
                <w:p w14:paraId="74FDE401" w14:textId="77777777" w:rsidR="005F7269" w:rsidRDefault="00000000">
                  <w:pPr>
                    <w:spacing w:after="0" w:line="240" w:lineRule="auto"/>
                    <w:jc w:val="both"/>
                    <w:rPr>
                      <w:rFonts w:cstheme="minorHAnsi"/>
                      <w:lang w:val="en-US"/>
                    </w:rPr>
                  </w:pPr>
                  <w:r>
                    <w:rPr>
                      <w:rFonts w:cstheme="minorHAnsi"/>
                      <w:lang w:val="en-US"/>
                    </w:rPr>
                    <w:t xml:space="preserve">W5 – </w:t>
                  </w:r>
                  <w:r>
                    <w:rPr>
                      <w:rFonts w:cstheme="minorHAnsi"/>
                      <w:shd w:val="clear" w:color="auto" w:fill="FFFFFF"/>
                      <w:lang w:val="en-US"/>
                    </w:rPr>
                    <w:t xml:space="preserve"> The student knows an understand the functions and mechanisms of regulation of all organs and systems of the human body including the circulatory, respiratory, digestive, urinary and cutaneous systems, and understands the relationships existing between them</w:t>
                  </w:r>
                </w:p>
              </w:tc>
            </w:tr>
          </w:tbl>
          <w:p w14:paraId="4B0B607E" w14:textId="77777777" w:rsidR="005F7269" w:rsidRDefault="00000000">
            <w:pPr>
              <w:spacing w:after="0" w:line="240" w:lineRule="auto"/>
              <w:rPr>
                <w:sz w:val="24"/>
                <w:szCs w:val="24"/>
                <w:lang w:val="en-US"/>
              </w:rPr>
            </w:pPr>
            <w:proofErr w:type="spellStart"/>
            <w:r>
              <w:rPr>
                <w:b/>
                <w:bCs/>
                <w:sz w:val="24"/>
                <w:szCs w:val="24"/>
                <w:lang w:val="en-US"/>
              </w:rPr>
              <w:t>Umiejętności</w:t>
            </w:r>
            <w:proofErr w:type="spellEnd"/>
            <w:r>
              <w:rPr>
                <w:b/>
                <w:bCs/>
                <w:sz w:val="24"/>
                <w:szCs w:val="24"/>
                <w:lang w:val="en-US"/>
              </w:rPr>
              <w:t>:</w:t>
            </w:r>
          </w:p>
          <w:tbl>
            <w:tblPr>
              <w:tblStyle w:val="Tabela-Siatka"/>
              <w:tblW w:w="5000" w:type="pct"/>
              <w:tblLook w:val="04A0" w:firstRow="1" w:lastRow="0" w:firstColumn="1" w:lastColumn="0" w:noHBand="0" w:noVBand="1"/>
            </w:tblPr>
            <w:tblGrid>
              <w:gridCol w:w="8285"/>
            </w:tblGrid>
            <w:tr w:rsidR="005F7269" w14:paraId="1C97CF15" w14:textId="77777777">
              <w:tc>
                <w:tcPr>
                  <w:tcW w:w="8284" w:type="dxa"/>
                  <w:tcBorders>
                    <w:top w:val="nil"/>
                    <w:left w:val="nil"/>
                    <w:bottom w:val="nil"/>
                    <w:right w:val="nil"/>
                  </w:tcBorders>
                </w:tcPr>
                <w:p w14:paraId="0E819758" w14:textId="77777777" w:rsidR="005F7269" w:rsidRDefault="00000000">
                  <w:pPr>
                    <w:spacing w:after="0" w:line="240" w:lineRule="auto"/>
                    <w:jc w:val="both"/>
                    <w:rPr>
                      <w:lang w:val="en-US"/>
                    </w:rPr>
                  </w:pPr>
                  <w:r>
                    <w:rPr>
                      <w:rFonts w:cstheme="minorHAnsi"/>
                      <w:lang w:val="en-US"/>
                    </w:rPr>
                    <w:t xml:space="preserve">U1 – </w:t>
                  </w:r>
                  <w:r>
                    <w:rPr>
                      <w:rFonts w:cstheme="minorHAnsi"/>
                      <w:shd w:val="clear" w:color="auto" w:fill="FFFFFF"/>
                      <w:lang w:val="en-US"/>
                    </w:rPr>
                    <w:t xml:space="preserve"> The student can carried differential diagnostic of the most common diseases in adults</w:t>
                  </w:r>
                </w:p>
              </w:tc>
            </w:tr>
            <w:tr w:rsidR="005F7269" w14:paraId="42B1121C" w14:textId="77777777">
              <w:tc>
                <w:tcPr>
                  <w:tcW w:w="8284" w:type="dxa"/>
                  <w:tcBorders>
                    <w:top w:val="nil"/>
                    <w:left w:val="nil"/>
                    <w:bottom w:val="nil"/>
                    <w:right w:val="nil"/>
                  </w:tcBorders>
                </w:tcPr>
                <w:p w14:paraId="06F01061" w14:textId="77777777" w:rsidR="005F7269" w:rsidRDefault="00000000">
                  <w:pPr>
                    <w:spacing w:after="0" w:line="240" w:lineRule="auto"/>
                    <w:jc w:val="both"/>
                    <w:rPr>
                      <w:lang w:val="en-US"/>
                    </w:rPr>
                  </w:pPr>
                  <w:r>
                    <w:rPr>
                      <w:rFonts w:cstheme="minorHAnsi"/>
                      <w:lang w:val="en-US"/>
                    </w:rPr>
                    <w:t xml:space="preserve">U2 – </w:t>
                  </w:r>
                  <w:r>
                    <w:rPr>
                      <w:rFonts w:cstheme="minorHAnsi"/>
                      <w:shd w:val="clear" w:color="auto" w:fill="FFFFFF"/>
                      <w:lang w:val="en-US"/>
                    </w:rPr>
                    <w:t xml:space="preserve"> The student can recognize and describe </w:t>
                  </w:r>
                  <w:proofErr w:type="spellStart"/>
                  <w:r>
                    <w:rPr>
                      <w:rFonts w:cstheme="minorHAnsi"/>
                      <w:shd w:val="clear" w:color="auto" w:fill="FFFFFF"/>
                      <w:lang w:val="en-US"/>
                    </w:rPr>
                    <w:t>pathomechanisms</w:t>
                  </w:r>
                  <w:proofErr w:type="spellEnd"/>
                  <w:r>
                    <w:rPr>
                      <w:rFonts w:cstheme="minorHAnsi"/>
                      <w:shd w:val="clear" w:color="auto" w:fill="FFFFFF"/>
                      <w:lang w:val="en-US"/>
                    </w:rPr>
                    <w:t xml:space="preserve"> of most </w:t>
                  </w:r>
                  <w:proofErr w:type="spellStart"/>
                  <w:r>
                    <w:rPr>
                      <w:rFonts w:cstheme="minorHAnsi"/>
                      <w:shd w:val="clear" w:color="auto" w:fill="FFFFFF"/>
                      <w:lang w:val="en-US"/>
                    </w:rPr>
                    <w:t>comon</w:t>
                  </w:r>
                  <w:proofErr w:type="spellEnd"/>
                  <w:r>
                    <w:rPr>
                      <w:rFonts w:cstheme="minorHAnsi"/>
                      <w:shd w:val="clear" w:color="auto" w:fill="FFFFFF"/>
                      <w:lang w:val="en-US"/>
                    </w:rPr>
                    <w:t xml:space="preserve"> diseases</w:t>
                  </w:r>
                </w:p>
              </w:tc>
            </w:tr>
            <w:tr w:rsidR="005F7269" w14:paraId="7C916BAF" w14:textId="77777777">
              <w:tc>
                <w:tcPr>
                  <w:tcW w:w="8284" w:type="dxa"/>
                  <w:tcBorders>
                    <w:top w:val="nil"/>
                    <w:left w:val="nil"/>
                    <w:bottom w:val="nil"/>
                    <w:right w:val="nil"/>
                  </w:tcBorders>
                </w:tcPr>
                <w:p w14:paraId="1E1090D8" w14:textId="77777777" w:rsidR="005F7269" w:rsidRDefault="00000000">
                  <w:pPr>
                    <w:spacing w:after="0" w:line="240" w:lineRule="auto"/>
                    <w:jc w:val="both"/>
                    <w:rPr>
                      <w:lang w:val="en-US"/>
                    </w:rPr>
                  </w:pPr>
                  <w:r>
                    <w:rPr>
                      <w:rFonts w:cstheme="minorHAnsi"/>
                      <w:lang w:val="en-US"/>
                    </w:rPr>
                    <w:t xml:space="preserve">U3 – </w:t>
                  </w:r>
                  <w:r>
                    <w:rPr>
                      <w:rFonts w:cstheme="minorHAnsi"/>
                      <w:shd w:val="clear" w:color="auto" w:fill="FFFFFF"/>
                      <w:lang w:val="en-US"/>
                    </w:rPr>
                    <w:t xml:space="preserve"> The student can plans diagnostic therapeutic and prophylactic process</w:t>
                  </w:r>
                </w:p>
              </w:tc>
            </w:tr>
          </w:tbl>
          <w:p w14:paraId="71DD01C5" w14:textId="77777777" w:rsidR="005F7269" w:rsidRDefault="00000000">
            <w:pPr>
              <w:spacing w:after="0" w:line="240" w:lineRule="auto"/>
              <w:rPr>
                <w:sz w:val="24"/>
                <w:szCs w:val="24"/>
                <w:lang w:val="en-US"/>
              </w:rPr>
            </w:pPr>
            <w:proofErr w:type="spellStart"/>
            <w:r>
              <w:rPr>
                <w:b/>
                <w:bCs/>
                <w:sz w:val="24"/>
                <w:szCs w:val="24"/>
                <w:lang w:val="en-US"/>
              </w:rPr>
              <w:t>Kompetencje</w:t>
            </w:r>
            <w:proofErr w:type="spellEnd"/>
            <w:r>
              <w:rPr>
                <w:b/>
                <w:bCs/>
                <w:sz w:val="24"/>
                <w:szCs w:val="24"/>
                <w:lang w:val="en-US"/>
              </w:rPr>
              <w:t xml:space="preserve"> </w:t>
            </w:r>
            <w:proofErr w:type="spellStart"/>
            <w:r>
              <w:rPr>
                <w:b/>
                <w:bCs/>
                <w:sz w:val="24"/>
                <w:szCs w:val="24"/>
                <w:lang w:val="en-US"/>
              </w:rPr>
              <w:t>społeczne</w:t>
            </w:r>
            <w:proofErr w:type="spellEnd"/>
            <w:r>
              <w:rPr>
                <w:b/>
                <w:bCs/>
                <w:sz w:val="24"/>
                <w:szCs w:val="24"/>
                <w:lang w:val="en-US"/>
              </w:rPr>
              <w:t>:</w:t>
            </w:r>
          </w:p>
          <w:tbl>
            <w:tblPr>
              <w:tblStyle w:val="Tabela-Siatka"/>
              <w:tblW w:w="5000" w:type="pct"/>
              <w:tblLook w:val="04A0" w:firstRow="1" w:lastRow="0" w:firstColumn="1" w:lastColumn="0" w:noHBand="0" w:noVBand="1"/>
            </w:tblPr>
            <w:tblGrid>
              <w:gridCol w:w="8285"/>
            </w:tblGrid>
            <w:tr w:rsidR="005F7269" w14:paraId="18BFEFC4" w14:textId="77777777">
              <w:tc>
                <w:tcPr>
                  <w:tcW w:w="8284" w:type="dxa"/>
                  <w:tcBorders>
                    <w:top w:val="nil"/>
                    <w:left w:val="nil"/>
                    <w:bottom w:val="nil"/>
                    <w:right w:val="nil"/>
                  </w:tcBorders>
                </w:tcPr>
                <w:p w14:paraId="4699E3AB" w14:textId="77777777" w:rsidR="005F7269" w:rsidRDefault="00000000">
                  <w:pPr>
                    <w:spacing w:after="0" w:line="240" w:lineRule="auto"/>
                    <w:jc w:val="both"/>
                    <w:rPr>
                      <w:lang w:val="en-US"/>
                    </w:rPr>
                  </w:pPr>
                  <w:r>
                    <w:rPr>
                      <w:rFonts w:cstheme="minorHAnsi"/>
                      <w:lang w:val="en-US"/>
                    </w:rPr>
                    <w:t xml:space="preserve">K1 – </w:t>
                  </w:r>
                  <w:r>
                    <w:rPr>
                      <w:rFonts w:cstheme="minorHAnsi"/>
                      <w:shd w:val="clear" w:color="auto" w:fill="FFFFFF"/>
                      <w:lang w:val="en-US"/>
                    </w:rPr>
                    <w:t xml:space="preserve"> The student is ready to be guided by the good of the patient</w:t>
                  </w:r>
                </w:p>
              </w:tc>
            </w:tr>
            <w:tr w:rsidR="005F7269" w14:paraId="2A91BDC6" w14:textId="77777777">
              <w:tc>
                <w:tcPr>
                  <w:tcW w:w="8284" w:type="dxa"/>
                  <w:tcBorders>
                    <w:top w:val="nil"/>
                    <w:left w:val="nil"/>
                    <w:bottom w:val="nil"/>
                    <w:right w:val="nil"/>
                  </w:tcBorders>
                </w:tcPr>
                <w:p w14:paraId="165DE11C" w14:textId="77777777" w:rsidR="005F7269" w:rsidRDefault="00000000">
                  <w:pPr>
                    <w:spacing w:after="0" w:line="240" w:lineRule="auto"/>
                    <w:jc w:val="both"/>
                    <w:rPr>
                      <w:lang w:val="en-US"/>
                    </w:rPr>
                  </w:pPr>
                  <w:r>
                    <w:rPr>
                      <w:rFonts w:cstheme="minorHAnsi"/>
                      <w:lang w:val="en-US"/>
                    </w:rPr>
                    <w:lastRenderedPageBreak/>
                    <w:t xml:space="preserve">K2 – </w:t>
                  </w:r>
                  <w:r>
                    <w:rPr>
                      <w:rFonts w:cstheme="minorHAnsi"/>
                      <w:shd w:val="clear" w:color="auto" w:fill="FFFFFF"/>
                      <w:lang w:val="en-US"/>
                    </w:rPr>
                    <w:t xml:space="preserve"> The student is ready to see and recognize his / her own limitations and make a self-assessment of deficits and educational need</w:t>
                  </w:r>
                </w:p>
              </w:tc>
            </w:tr>
            <w:tr w:rsidR="005F7269" w14:paraId="4EAD8BA1" w14:textId="77777777">
              <w:tc>
                <w:tcPr>
                  <w:tcW w:w="8284" w:type="dxa"/>
                  <w:tcBorders>
                    <w:top w:val="nil"/>
                    <w:left w:val="nil"/>
                    <w:bottom w:val="nil"/>
                    <w:right w:val="nil"/>
                  </w:tcBorders>
                </w:tcPr>
                <w:p w14:paraId="342A1D29" w14:textId="77777777" w:rsidR="005F7269" w:rsidRDefault="00000000">
                  <w:pPr>
                    <w:spacing w:after="0" w:line="240" w:lineRule="auto"/>
                    <w:jc w:val="both"/>
                    <w:rPr>
                      <w:lang w:val="en-US"/>
                    </w:rPr>
                  </w:pPr>
                  <w:r>
                    <w:rPr>
                      <w:rFonts w:cstheme="minorHAnsi"/>
                      <w:lang w:val="en-US"/>
                    </w:rPr>
                    <w:t xml:space="preserve">K3 – </w:t>
                  </w:r>
                  <w:r>
                    <w:rPr>
                      <w:rFonts w:cstheme="minorHAnsi"/>
                      <w:shd w:val="clear" w:color="auto" w:fill="FFFFFF"/>
                      <w:lang w:val="en-US"/>
                    </w:rPr>
                    <w:t xml:space="preserve"> The student can inspired, to be a leader and work in the team</w:t>
                  </w:r>
                </w:p>
              </w:tc>
            </w:tr>
          </w:tbl>
          <w:p w14:paraId="72D2823E" w14:textId="77777777" w:rsidR="005F7269" w:rsidRDefault="005F7269">
            <w:pPr>
              <w:spacing w:after="0" w:line="240" w:lineRule="auto"/>
              <w:rPr>
                <w:lang w:val="en-US"/>
              </w:rPr>
            </w:pPr>
          </w:p>
          <w:p w14:paraId="10DB6DCD" w14:textId="77777777" w:rsidR="005F7269" w:rsidRDefault="00000000">
            <w:pPr>
              <w:spacing w:after="0" w:line="240" w:lineRule="auto"/>
              <w:rPr>
                <w:b/>
                <w:bCs/>
                <w:lang w:val="en-US"/>
              </w:rPr>
            </w:pPr>
            <w:r>
              <w:rPr>
                <w:b/>
                <w:bCs/>
                <w:sz w:val="24"/>
                <w:szCs w:val="24"/>
              </w:rPr>
              <w:t>FORMY I METODY DYDAKTYCZNE:</w:t>
            </w:r>
          </w:p>
          <w:tbl>
            <w:tblPr>
              <w:tblStyle w:val="Tabela-Siatka"/>
              <w:tblW w:w="5000" w:type="pct"/>
              <w:tblLook w:val="04A0" w:firstRow="1" w:lastRow="0" w:firstColumn="1" w:lastColumn="0" w:noHBand="0" w:noVBand="1"/>
            </w:tblPr>
            <w:tblGrid>
              <w:gridCol w:w="8285"/>
            </w:tblGrid>
            <w:tr w:rsidR="005F7269" w14:paraId="7BCB623D" w14:textId="77777777">
              <w:tc>
                <w:tcPr>
                  <w:tcW w:w="8284" w:type="dxa"/>
                  <w:tcBorders>
                    <w:top w:val="nil"/>
                    <w:left w:val="nil"/>
                    <w:bottom w:val="nil"/>
                    <w:right w:val="nil"/>
                  </w:tcBorders>
                </w:tcPr>
                <w:p w14:paraId="4D100CE4" w14:textId="77777777" w:rsidR="005F7269" w:rsidRDefault="00000000">
                  <w:pPr>
                    <w:spacing w:after="0" w:line="240" w:lineRule="auto"/>
                    <w:jc w:val="both"/>
                  </w:pPr>
                  <w:r>
                    <w:t>Ćwiczenia(W1;W2;W3;W4;W5;U1;U2;U3;K1;K2;K3;):</w:t>
                  </w:r>
                  <w:proofErr w:type="spellStart"/>
                  <w:r>
                    <w:t>Practical</w:t>
                  </w:r>
                  <w:proofErr w:type="spellEnd"/>
                  <w:r>
                    <w:t xml:space="preserve"> </w:t>
                  </w:r>
                  <w:proofErr w:type="spellStart"/>
                  <w:r>
                    <w:t>classes</w:t>
                  </w:r>
                  <w:proofErr w:type="spellEnd"/>
                  <w:r>
                    <w:t xml:space="preserve"> - </w:t>
                  </w:r>
                  <w:proofErr w:type="spellStart"/>
                  <w:r>
                    <w:t>active</w:t>
                  </w:r>
                  <w:proofErr w:type="spellEnd"/>
                  <w:r>
                    <w:t xml:space="preserve"> </w:t>
                  </w:r>
                  <w:proofErr w:type="spellStart"/>
                  <w:r>
                    <w:t>discussion</w:t>
                  </w:r>
                  <w:proofErr w:type="spellEnd"/>
                  <w:r>
                    <w:t xml:space="preserve"> ( </w:t>
                  </w:r>
                  <w:proofErr w:type="spellStart"/>
                  <w:r>
                    <w:t>brain</w:t>
                  </w:r>
                  <w:proofErr w:type="spellEnd"/>
                  <w:r>
                    <w:t xml:space="preserve"> </w:t>
                  </w:r>
                  <w:proofErr w:type="spellStart"/>
                  <w:r>
                    <w:t>storm</w:t>
                  </w:r>
                  <w:proofErr w:type="spellEnd"/>
                  <w:r>
                    <w:t>)</w:t>
                  </w:r>
                </w:p>
              </w:tc>
            </w:tr>
          </w:tbl>
          <w:p w14:paraId="4484AF14" w14:textId="77777777" w:rsidR="005F7269" w:rsidRDefault="005F7269">
            <w:pPr>
              <w:spacing w:after="0" w:line="240" w:lineRule="auto"/>
            </w:pPr>
          </w:p>
          <w:p w14:paraId="313D61EA" w14:textId="77777777" w:rsidR="005F7269" w:rsidRDefault="00000000">
            <w:pPr>
              <w:spacing w:after="0" w:line="240" w:lineRule="auto"/>
            </w:pPr>
            <w:r>
              <w:rPr>
                <w:b/>
                <w:bCs/>
                <w:sz w:val="24"/>
                <w:szCs w:val="24"/>
              </w:rPr>
              <w:t>FORMA I WARUNKI WERYFIKACJI EFEKTÓW UCZENIA SIĘ:</w:t>
            </w:r>
          </w:p>
          <w:p w14:paraId="1AE22B12" w14:textId="77777777" w:rsidR="005F7269" w:rsidRDefault="005F7269">
            <w:pPr>
              <w:spacing w:after="0" w:line="240" w:lineRule="auto"/>
              <w:rPr>
                <w:b/>
                <w:bCs/>
                <w:sz w:val="24"/>
                <w:szCs w:val="24"/>
              </w:rPr>
            </w:pPr>
          </w:p>
          <w:p w14:paraId="719B1BF1" w14:textId="77777777" w:rsidR="005F7269" w:rsidRDefault="00000000">
            <w:pPr>
              <w:spacing w:after="0" w:line="240" w:lineRule="auto"/>
            </w:pPr>
            <w:r>
              <w:rPr>
                <w:b/>
                <w:bCs/>
              </w:rPr>
              <w:t>LITERATURA PODSTAWOWA:</w:t>
            </w:r>
          </w:p>
          <w:tbl>
            <w:tblPr>
              <w:tblStyle w:val="Tabela-Siatka"/>
              <w:tblW w:w="5000" w:type="pct"/>
              <w:tblLook w:val="04A0" w:firstRow="1" w:lastRow="0" w:firstColumn="1" w:lastColumn="0" w:noHBand="0" w:noVBand="1"/>
            </w:tblPr>
            <w:tblGrid>
              <w:gridCol w:w="8285"/>
            </w:tblGrid>
            <w:tr w:rsidR="005F7269" w14:paraId="1D66038F" w14:textId="77777777">
              <w:tc>
                <w:tcPr>
                  <w:tcW w:w="8284" w:type="dxa"/>
                  <w:tcBorders>
                    <w:top w:val="nil"/>
                    <w:left w:val="nil"/>
                    <w:bottom w:val="nil"/>
                    <w:right w:val="nil"/>
                  </w:tcBorders>
                </w:tcPr>
                <w:p w14:paraId="668BD48D" w14:textId="77777777" w:rsidR="005F7269" w:rsidRDefault="00000000">
                  <w:pPr>
                    <w:spacing w:after="0" w:line="240" w:lineRule="auto"/>
                  </w:pPr>
                  <w:r>
                    <w:t xml:space="preserve">1. Malcolm S. </w:t>
                  </w:r>
                  <w:proofErr w:type="spellStart"/>
                  <w:r>
                    <w:t>Thaler</w:t>
                  </w:r>
                  <w:proofErr w:type="spellEnd"/>
                  <w:r>
                    <w:t xml:space="preserve">, </w:t>
                  </w:r>
                  <w:r>
                    <w:rPr>
                      <w:i/>
                      <w:iCs/>
                    </w:rPr>
                    <w:t xml:space="preserve">The </w:t>
                  </w:r>
                  <w:proofErr w:type="spellStart"/>
                  <w:r>
                    <w:rPr>
                      <w:i/>
                      <w:iCs/>
                    </w:rPr>
                    <w:t>Only</w:t>
                  </w:r>
                  <w:proofErr w:type="spellEnd"/>
                  <w:r>
                    <w:rPr>
                      <w:i/>
                      <w:iCs/>
                    </w:rPr>
                    <w:t xml:space="preserve"> EKG </w:t>
                  </w:r>
                  <w:proofErr w:type="spellStart"/>
                  <w:r>
                    <w:rPr>
                      <w:i/>
                      <w:iCs/>
                    </w:rPr>
                    <w:t>Book</w:t>
                  </w:r>
                  <w:proofErr w:type="spellEnd"/>
                  <w:r>
                    <w:rPr>
                      <w:i/>
                      <w:iCs/>
                    </w:rPr>
                    <w:t xml:space="preserve"> </w:t>
                  </w:r>
                  <w:proofErr w:type="spellStart"/>
                  <w:r>
                    <w:rPr>
                      <w:i/>
                      <w:iCs/>
                    </w:rPr>
                    <w:t>You'll</w:t>
                  </w:r>
                  <w:proofErr w:type="spellEnd"/>
                  <w:r>
                    <w:rPr>
                      <w:i/>
                      <w:iCs/>
                    </w:rPr>
                    <w:t xml:space="preserve"> </w:t>
                  </w:r>
                  <w:proofErr w:type="spellStart"/>
                  <w:r>
                    <w:rPr>
                      <w:i/>
                      <w:iCs/>
                    </w:rPr>
                    <w:t>Ever</w:t>
                  </w:r>
                  <w:proofErr w:type="spellEnd"/>
                  <w:r>
                    <w:rPr>
                      <w:i/>
                      <w:iCs/>
                    </w:rPr>
                    <w:t xml:space="preserve"> </w:t>
                  </w:r>
                  <w:proofErr w:type="spellStart"/>
                  <w:r>
                    <w:rPr>
                      <w:i/>
                      <w:iCs/>
                    </w:rPr>
                    <w:t>Need</w:t>
                  </w:r>
                  <w:proofErr w:type="spellEnd"/>
                  <w:r>
                    <w:t>, Wyd. Wolters Kluwer, R. 2015</w:t>
                  </w:r>
                </w:p>
              </w:tc>
            </w:tr>
          </w:tbl>
          <w:p w14:paraId="6DA352B9" w14:textId="77777777" w:rsidR="005F7269" w:rsidRDefault="005F7269">
            <w:pPr>
              <w:spacing w:after="0" w:line="240" w:lineRule="auto"/>
              <w:rPr>
                <w:sz w:val="24"/>
                <w:szCs w:val="24"/>
              </w:rPr>
            </w:pPr>
          </w:p>
          <w:p w14:paraId="2DA971E1" w14:textId="77777777" w:rsidR="005F7269" w:rsidRDefault="00000000">
            <w:pPr>
              <w:spacing w:after="0" w:line="240" w:lineRule="auto"/>
              <w:rPr>
                <w:sz w:val="24"/>
                <w:szCs w:val="24"/>
              </w:rPr>
            </w:pPr>
            <w:r>
              <w:rPr>
                <w:b/>
                <w:bCs/>
              </w:rPr>
              <w:t>LITERATURA UZUPEŁNIAJĄCA:</w:t>
            </w:r>
          </w:p>
          <w:p w14:paraId="58828327" w14:textId="77777777" w:rsidR="005F7269" w:rsidRDefault="005F7269">
            <w:pPr>
              <w:spacing w:after="0" w:line="240" w:lineRule="auto"/>
              <w:rPr>
                <w:sz w:val="24"/>
                <w:szCs w:val="24"/>
              </w:rPr>
            </w:pPr>
          </w:p>
        </w:tc>
        <w:tc>
          <w:tcPr>
            <w:tcW w:w="2827" w:type="dxa"/>
            <w:tcBorders>
              <w:top w:val="single" w:sz="4" w:space="0" w:color="000000"/>
              <w:left w:val="single" w:sz="4" w:space="0" w:color="000000"/>
              <w:bottom w:val="single" w:sz="4" w:space="0" w:color="000000"/>
              <w:right w:val="single" w:sz="4" w:space="0" w:color="000000"/>
            </w:tcBorders>
            <w:shd w:val="clear" w:color="auto" w:fill="auto"/>
            <w:tcMar>
              <w:left w:w="28" w:type="dxa"/>
            </w:tcMar>
          </w:tcPr>
          <w:p w14:paraId="21EE54C6" w14:textId="77777777" w:rsidR="005F7269" w:rsidRDefault="005F7269">
            <w:pPr>
              <w:spacing w:after="0" w:line="240" w:lineRule="auto"/>
              <w:rPr>
                <w:b/>
                <w:bCs/>
                <w:sz w:val="16"/>
                <w:szCs w:val="16"/>
              </w:rPr>
            </w:pPr>
          </w:p>
          <w:tbl>
            <w:tblPr>
              <w:tblStyle w:val="Tabela-Siatka"/>
              <w:tblW w:w="5000" w:type="pct"/>
              <w:tblLook w:val="04A0" w:firstRow="1" w:lastRow="0" w:firstColumn="1" w:lastColumn="0" w:noHBand="0" w:noVBand="1"/>
            </w:tblPr>
            <w:tblGrid>
              <w:gridCol w:w="2691"/>
            </w:tblGrid>
            <w:tr w:rsidR="005F7269" w14:paraId="77218733" w14:textId="77777777">
              <w:tc>
                <w:tcPr>
                  <w:tcW w:w="2692" w:type="dxa"/>
                  <w:tcBorders>
                    <w:top w:val="nil"/>
                    <w:left w:val="nil"/>
                    <w:bottom w:val="nil"/>
                    <w:right w:val="nil"/>
                  </w:tcBorders>
                  <w:shd w:val="clear" w:color="auto" w:fill="F2F2F2" w:themeFill="background1" w:themeFillShade="F2"/>
                </w:tcPr>
                <w:p w14:paraId="4F36EF18" w14:textId="77777777" w:rsidR="005F7269" w:rsidRDefault="00000000">
                  <w:pPr>
                    <w:spacing w:after="0" w:line="240" w:lineRule="auto"/>
                    <w:rPr>
                      <w:sz w:val="16"/>
                      <w:szCs w:val="16"/>
                      <w:lang w:val="en-US"/>
                    </w:rPr>
                  </w:pPr>
                  <w:proofErr w:type="spellStart"/>
                  <w:r>
                    <w:rPr>
                      <w:b/>
                      <w:bCs/>
                      <w:sz w:val="16"/>
                      <w:szCs w:val="16"/>
                      <w:lang w:val="en-US"/>
                    </w:rPr>
                    <w:t>Akty</w:t>
                  </w:r>
                  <w:proofErr w:type="spellEnd"/>
                  <w:r>
                    <w:rPr>
                      <w:b/>
                      <w:bCs/>
                      <w:sz w:val="16"/>
                      <w:szCs w:val="16"/>
                      <w:lang w:val="en-US"/>
                    </w:rPr>
                    <w:t xml:space="preserve"> </w:t>
                  </w:r>
                  <w:proofErr w:type="spellStart"/>
                  <w:r>
                    <w:rPr>
                      <w:b/>
                      <w:bCs/>
                      <w:sz w:val="16"/>
                      <w:szCs w:val="16"/>
                      <w:lang w:val="en-US"/>
                    </w:rPr>
                    <w:t>prawne</w:t>
                  </w:r>
                  <w:proofErr w:type="spellEnd"/>
                  <w:r>
                    <w:rPr>
                      <w:b/>
                      <w:bCs/>
                      <w:sz w:val="16"/>
                      <w:szCs w:val="16"/>
                      <w:lang w:val="en-US"/>
                    </w:rPr>
                    <w:t xml:space="preserve"> </w:t>
                  </w:r>
                  <w:proofErr w:type="spellStart"/>
                  <w:r>
                    <w:rPr>
                      <w:b/>
                      <w:bCs/>
                      <w:sz w:val="16"/>
                      <w:szCs w:val="16"/>
                      <w:lang w:val="en-US"/>
                    </w:rPr>
                    <w:t>określające</w:t>
                  </w:r>
                  <w:proofErr w:type="spellEnd"/>
                  <w:r>
                    <w:rPr>
                      <w:b/>
                      <w:bCs/>
                      <w:sz w:val="16"/>
                      <w:szCs w:val="16"/>
                      <w:lang w:val="en-US"/>
                    </w:rPr>
                    <w:t xml:space="preserve"> </w:t>
                  </w:r>
                  <w:proofErr w:type="spellStart"/>
                  <w:r>
                    <w:rPr>
                      <w:b/>
                      <w:bCs/>
                      <w:sz w:val="16"/>
                      <w:szCs w:val="16"/>
                      <w:lang w:val="en-US"/>
                    </w:rPr>
                    <w:t>efekty</w:t>
                  </w:r>
                  <w:proofErr w:type="spellEnd"/>
                  <w:r>
                    <w:rPr>
                      <w:b/>
                      <w:bCs/>
                      <w:sz w:val="16"/>
                      <w:szCs w:val="16"/>
                      <w:lang w:val="en-US"/>
                    </w:rPr>
                    <w:t xml:space="preserve"> </w:t>
                  </w:r>
                  <w:proofErr w:type="spellStart"/>
                  <w:r>
                    <w:rPr>
                      <w:b/>
                      <w:bCs/>
                      <w:sz w:val="16"/>
                      <w:szCs w:val="16"/>
                      <w:lang w:val="en-US"/>
                    </w:rPr>
                    <w:t>uczenia</w:t>
                  </w:r>
                  <w:proofErr w:type="spellEnd"/>
                  <w:r>
                    <w:rPr>
                      <w:b/>
                      <w:bCs/>
                      <w:sz w:val="16"/>
                      <w:szCs w:val="16"/>
                      <w:lang w:val="en-US"/>
                    </w:rPr>
                    <w:t xml:space="preserve"> </w:t>
                  </w:r>
                  <w:proofErr w:type="spellStart"/>
                  <w:r>
                    <w:rPr>
                      <w:b/>
                      <w:bCs/>
                      <w:sz w:val="16"/>
                      <w:szCs w:val="16"/>
                      <w:lang w:val="en-US"/>
                    </w:rPr>
                    <w:t>się</w:t>
                  </w:r>
                  <w:proofErr w:type="spellEnd"/>
                  <w:r>
                    <w:rPr>
                      <w:b/>
                      <w:bCs/>
                      <w:sz w:val="16"/>
                      <w:szCs w:val="16"/>
                      <w:lang w:val="en-US"/>
                    </w:rPr>
                    <w:t xml:space="preserve">: </w:t>
                  </w:r>
                </w:p>
                <w:p w14:paraId="097F4A48" w14:textId="77777777" w:rsidR="005F7269" w:rsidRDefault="00000000">
                  <w:pPr>
                    <w:spacing w:after="0" w:line="240" w:lineRule="auto"/>
                    <w:rPr>
                      <w:sz w:val="16"/>
                      <w:szCs w:val="16"/>
                    </w:rPr>
                  </w:pPr>
                  <w:r>
                    <w:rPr>
                      <w:sz w:val="16"/>
                      <w:szCs w:val="16"/>
                    </w:rPr>
                    <w:t>672/2020</w:t>
                  </w:r>
                </w:p>
                <w:p w14:paraId="73516879" w14:textId="77777777" w:rsidR="005F7269" w:rsidRDefault="00000000">
                  <w:pPr>
                    <w:spacing w:after="0" w:line="240" w:lineRule="auto"/>
                    <w:rPr>
                      <w:sz w:val="16"/>
                      <w:szCs w:val="16"/>
                    </w:rPr>
                  </w:pPr>
                  <w:r>
                    <w:rPr>
                      <w:b/>
                      <w:bCs/>
                      <w:sz w:val="16"/>
                      <w:szCs w:val="16"/>
                    </w:rPr>
                    <w:t xml:space="preserve">Dyscypliny: </w:t>
                  </w:r>
                  <w:r>
                    <w:rPr>
                      <w:sz w:val="16"/>
                      <w:szCs w:val="16"/>
                    </w:rPr>
                    <w:t>nauki medyczne</w:t>
                  </w:r>
                </w:p>
                <w:p w14:paraId="1521CC44" w14:textId="77777777" w:rsidR="005F7269" w:rsidRDefault="00000000">
                  <w:pPr>
                    <w:spacing w:after="0" w:line="240" w:lineRule="auto"/>
                    <w:rPr>
                      <w:sz w:val="16"/>
                      <w:szCs w:val="16"/>
                      <w:lang w:val="en-US"/>
                    </w:rPr>
                  </w:pPr>
                  <w:r>
                    <w:rPr>
                      <w:b/>
                      <w:bCs/>
                      <w:sz w:val="16"/>
                      <w:szCs w:val="16"/>
                      <w:lang w:val="en-US"/>
                    </w:rPr>
                    <w:t xml:space="preserve">Status </w:t>
                  </w:r>
                  <w:proofErr w:type="spellStart"/>
                  <w:r>
                    <w:rPr>
                      <w:b/>
                      <w:bCs/>
                      <w:sz w:val="16"/>
                      <w:szCs w:val="16"/>
                      <w:lang w:val="en-US"/>
                    </w:rPr>
                    <w:t>przedmiotu</w:t>
                  </w:r>
                  <w:proofErr w:type="spellEnd"/>
                  <w:r>
                    <w:rPr>
                      <w:sz w:val="16"/>
                      <w:szCs w:val="16"/>
                      <w:lang w:val="en-US"/>
                    </w:rPr>
                    <w:t xml:space="preserve">: </w:t>
                  </w:r>
                  <w:proofErr w:type="spellStart"/>
                  <w:r>
                    <w:rPr>
                      <w:sz w:val="16"/>
                      <w:szCs w:val="16"/>
                      <w:lang w:val="en-US"/>
                    </w:rPr>
                    <w:t>Obligatoryjny</w:t>
                  </w:r>
                  <w:proofErr w:type="spellEnd"/>
                </w:p>
                <w:p w14:paraId="4CA60C2B" w14:textId="77777777" w:rsidR="005F7269" w:rsidRDefault="00000000">
                  <w:pPr>
                    <w:spacing w:after="0" w:line="240" w:lineRule="auto"/>
                    <w:rPr>
                      <w:sz w:val="16"/>
                      <w:szCs w:val="16"/>
                      <w:lang w:val="en-US"/>
                    </w:rPr>
                  </w:pPr>
                  <w:r>
                    <w:rPr>
                      <w:b/>
                      <w:bCs/>
                      <w:sz w:val="16"/>
                      <w:szCs w:val="16"/>
                      <w:lang w:val="en-US"/>
                    </w:rPr>
                    <w:t xml:space="preserve">Grupa </w:t>
                  </w:r>
                  <w:proofErr w:type="spellStart"/>
                  <w:r>
                    <w:rPr>
                      <w:b/>
                      <w:bCs/>
                      <w:sz w:val="16"/>
                      <w:szCs w:val="16"/>
                      <w:lang w:val="en-US"/>
                    </w:rPr>
                    <w:t>przedmiotów:</w:t>
                  </w:r>
                  <w:r>
                    <w:rPr>
                      <w:sz w:val="16"/>
                      <w:szCs w:val="16"/>
                      <w:lang w:val="en-US"/>
                    </w:rPr>
                    <w:t>B</w:t>
                  </w:r>
                  <w:proofErr w:type="spellEnd"/>
                  <w:r>
                    <w:rPr>
                      <w:sz w:val="16"/>
                      <w:szCs w:val="16"/>
                      <w:lang w:val="en-US"/>
                    </w:rPr>
                    <w:t xml:space="preserve"> - </w:t>
                  </w:r>
                  <w:proofErr w:type="spellStart"/>
                  <w:r>
                    <w:rPr>
                      <w:sz w:val="16"/>
                      <w:szCs w:val="16"/>
                      <w:lang w:val="en-US"/>
                    </w:rPr>
                    <w:t>przedmioty</w:t>
                  </w:r>
                  <w:proofErr w:type="spellEnd"/>
                  <w:r>
                    <w:rPr>
                      <w:sz w:val="16"/>
                      <w:szCs w:val="16"/>
                      <w:lang w:val="en-US"/>
                    </w:rPr>
                    <w:t xml:space="preserve"> </w:t>
                  </w:r>
                  <w:proofErr w:type="spellStart"/>
                  <w:r>
                    <w:rPr>
                      <w:sz w:val="16"/>
                      <w:szCs w:val="16"/>
                      <w:lang w:val="en-US"/>
                    </w:rPr>
                    <w:t>kierunkowe</w:t>
                  </w:r>
                  <w:proofErr w:type="spellEnd"/>
                </w:p>
                <w:p w14:paraId="192DA1B1" w14:textId="77777777" w:rsidR="005F7269" w:rsidRDefault="00000000">
                  <w:pPr>
                    <w:spacing w:after="0" w:line="240" w:lineRule="auto"/>
                    <w:rPr>
                      <w:sz w:val="16"/>
                      <w:szCs w:val="16"/>
                      <w:lang w:val="en-US"/>
                    </w:rPr>
                  </w:pPr>
                  <w:proofErr w:type="spellStart"/>
                  <w:r>
                    <w:rPr>
                      <w:b/>
                      <w:bCs/>
                      <w:sz w:val="16"/>
                      <w:szCs w:val="16"/>
                      <w:lang w:val="en-US"/>
                    </w:rPr>
                    <w:t>Kod</w:t>
                  </w:r>
                  <w:proofErr w:type="spellEnd"/>
                  <w:r>
                    <w:rPr>
                      <w:b/>
                      <w:bCs/>
                      <w:sz w:val="16"/>
                      <w:szCs w:val="16"/>
                      <w:lang w:val="en-US"/>
                    </w:rPr>
                    <w:t xml:space="preserve">: ISCED </w:t>
                  </w:r>
                  <w:r>
                    <w:rPr>
                      <w:sz w:val="16"/>
                      <w:szCs w:val="16"/>
                      <w:lang w:val="en-US"/>
                    </w:rPr>
                    <w:t>0912</w:t>
                  </w:r>
                </w:p>
                <w:p w14:paraId="06A0D580" w14:textId="77777777" w:rsidR="005F7269" w:rsidRDefault="00000000">
                  <w:pPr>
                    <w:spacing w:after="0" w:line="240" w:lineRule="auto"/>
                    <w:rPr>
                      <w:b/>
                      <w:bCs/>
                      <w:sz w:val="16"/>
                      <w:szCs w:val="16"/>
                      <w:lang w:val="en-US"/>
                    </w:rPr>
                  </w:pPr>
                  <w:proofErr w:type="spellStart"/>
                  <w:r>
                    <w:rPr>
                      <w:b/>
                      <w:bCs/>
                      <w:sz w:val="16"/>
                      <w:szCs w:val="16"/>
                      <w:lang w:val="en-US"/>
                    </w:rPr>
                    <w:t>Kierunek</w:t>
                  </w:r>
                  <w:proofErr w:type="spellEnd"/>
                  <w:r>
                    <w:rPr>
                      <w:b/>
                      <w:bCs/>
                      <w:sz w:val="16"/>
                      <w:szCs w:val="16"/>
                      <w:lang w:val="en-US"/>
                    </w:rPr>
                    <w:t xml:space="preserve"> </w:t>
                  </w:r>
                  <w:proofErr w:type="spellStart"/>
                  <w:r>
                    <w:rPr>
                      <w:b/>
                      <w:bCs/>
                      <w:sz w:val="16"/>
                      <w:szCs w:val="16"/>
                      <w:lang w:val="en-US"/>
                    </w:rPr>
                    <w:t>studiów</w:t>
                  </w:r>
                  <w:proofErr w:type="spellEnd"/>
                  <w:r>
                    <w:rPr>
                      <w:b/>
                      <w:bCs/>
                      <w:sz w:val="16"/>
                      <w:szCs w:val="16"/>
                      <w:lang w:val="en-US"/>
                    </w:rPr>
                    <w:t xml:space="preserve">: </w:t>
                  </w:r>
                  <w:proofErr w:type="spellStart"/>
                  <w:r>
                    <w:rPr>
                      <w:sz w:val="16"/>
                      <w:szCs w:val="16"/>
                      <w:lang w:val="en-US"/>
                    </w:rPr>
                    <w:t>Kierunek</w:t>
                  </w:r>
                  <w:proofErr w:type="spellEnd"/>
                  <w:r>
                    <w:rPr>
                      <w:sz w:val="16"/>
                      <w:szCs w:val="16"/>
                      <w:lang w:val="en-US"/>
                    </w:rPr>
                    <w:t xml:space="preserve"> </w:t>
                  </w:r>
                  <w:proofErr w:type="spellStart"/>
                  <w:r>
                    <w:rPr>
                      <w:sz w:val="16"/>
                      <w:szCs w:val="16"/>
                      <w:lang w:val="en-US"/>
                    </w:rPr>
                    <w:t>lekarski</w:t>
                  </w:r>
                  <w:proofErr w:type="spellEnd"/>
                </w:p>
                <w:p w14:paraId="632B4CF0" w14:textId="77777777" w:rsidR="005F7269" w:rsidRDefault="00000000">
                  <w:pPr>
                    <w:spacing w:after="0" w:line="240" w:lineRule="auto"/>
                    <w:rPr>
                      <w:b/>
                      <w:bCs/>
                      <w:sz w:val="16"/>
                      <w:szCs w:val="16"/>
                      <w:lang w:val="en-US"/>
                    </w:rPr>
                  </w:pPr>
                  <w:proofErr w:type="spellStart"/>
                  <w:r>
                    <w:rPr>
                      <w:b/>
                      <w:bCs/>
                      <w:sz w:val="16"/>
                      <w:szCs w:val="16"/>
                      <w:lang w:val="en-US"/>
                    </w:rPr>
                    <w:t>Zakres</w:t>
                  </w:r>
                  <w:proofErr w:type="spellEnd"/>
                  <w:r>
                    <w:rPr>
                      <w:b/>
                      <w:bCs/>
                      <w:sz w:val="16"/>
                      <w:szCs w:val="16"/>
                      <w:lang w:val="en-US"/>
                    </w:rPr>
                    <w:t xml:space="preserve"> </w:t>
                  </w:r>
                  <w:proofErr w:type="spellStart"/>
                  <w:r>
                    <w:rPr>
                      <w:b/>
                      <w:bCs/>
                      <w:sz w:val="16"/>
                      <w:szCs w:val="16"/>
                      <w:lang w:val="en-US"/>
                    </w:rPr>
                    <w:t>kształcenia</w:t>
                  </w:r>
                  <w:proofErr w:type="spellEnd"/>
                  <w:r>
                    <w:rPr>
                      <w:sz w:val="16"/>
                      <w:szCs w:val="16"/>
                      <w:lang w:val="en-US"/>
                    </w:rPr>
                    <w:t>:</w:t>
                  </w:r>
                </w:p>
                <w:p w14:paraId="0F33914C" w14:textId="77777777" w:rsidR="005F7269" w:rsidRDefault="00000000">
                  <w:pPr>
                    <w:spacing w:after="0" w:line="240" w:lineRule="auto"/>
                    <w:rPr>
                      <w:b/>
                      <w:bCs/>
                      <w:sz w:val="16"/>
                      <w:szCs w:val="16"/>
                      <w:lang w:val="en-US"/>
                    </w:rPr>
                  </w:pPr>
                  <w:proofErr w:type="spellStart"/>
                  <w:r>
                    <w:rPr>
                      <w:b/>
                      <w:bCs/>
                      <w:sz w:val="16"/>
                      <w:szCs w:val="16"/>
                      <w:lang w:val="en-US"/>
                    </w:rPr>
                    <w:t>Profil</w:t>
                  </w:r>
                  <w:proofErr w:type="spellEnd"/>
                  <w:r>
                    <w:rPr>
                      <w:b/>
                      <w:bCs/>
                      <w:sz w:val="16"/>
                      <w:szCs w:val="16"/>
                      <w:lang w:val="en-US"/>
                    </w:rPr>
                    <w:t xml:space="preserve"> </w:t>
                  </w:r>
                  <w:proofErr w:type="spellStart"/>
                  <w:r>
                    <w:rPr>
                      <w:b/>
                      <w:bCs/>
                      <w:sz w:val="16"/>
                      <w:szCs w:val="16"/>
                      <w:lang w:val="en-US"/>
                    </w:rPr>
                    <w:t>kształcenia</w:t>
                  </w:r>
                  <w:proofErr w:type="spellEnd"/>
                  <w:r>
                    <w:rPr>
                      <w:b/>
                      <w:bCs/>
                      <w:sz w:val="16"/>
                      <w:szCs w:val="16"/>
                      <w:lang w:val="en-US"/>
                    </w:rPr>
                    <w:t>:</w:t>
                  </w:r>
                  <w:r>
                    <w:rPr>
                      <w:sz w:val="16"/>
                      <w:szCs w:val="16"/>
                      <w:lang w:val="en-US"/>
                    </w:rPr>
                    <w:t xml:space="preserve"> </w:t>
                  </w:r>
                  <w:proofErr w:type="spellStart"/>
                  <w:r>
                    <w:rPr>
                      <w:sz w:val="16"/>
                      <w:szCs w:val="16"/>
                      <w:lang w:val="en-US"/>
                    </w:rPr>
                    <w:t>Ogólnoakademicki</w:t>
                  </w:r>
                  <w:proofErr w:type="spellEnd"/>
                </w:p>
                <w:p w14:paraId="4859B89F" w14:textId="77777777" w:rsidR="005F7269" w:rsidRDefault="00000000">
                  <w:pPr>
                    <w:spacing w:after="0" w:line="240" w:lineRule="auto"/>
                    <w:rPr>
                      <w:b/>
                      <w:bCs/>
                      <w:sz w:val="16"/>
                      <w:szCs w:val="16"/>
                      <w:lang w:val="en-US"/>
                    </w:rPr>
                  </w:pPr>
                  <w:r>
                    <w:rPr>
                      <w:b/>
                      <w:bCs/>
                      <w:sz w:val="16"/>
                      <w:szCs w:val="16"/>
                      <w:lang w:val="en-US"/>
                    </w:rPr>
                    <w:t xml:space="preserve">Forma </w:t>
                  </w:r>
                  <w:proofErr w:type="spellStart"/>
                  <w:r>
                    <w:rPr>
                      <w:b/>
                      <w:bCs/>
                      <w:sz w:val="16"/>
                      <w:szCs w:val="16"/>
                      <w:lang w:val="en-US"/>
                    </w:rPr>
                    <w:t>studiów</w:t>
                  </w:r>
                  <w:proofErr w:type="spellEnd"/>
                  <w:r>
                    <w:rPr>
                      <w:b/>
                      <w:bCs/>
                      <w:sz w:val="16"/>
                      <w:szCs w:val="16"/>
                      <w:lang w:val="en-US"/>
                    </w:rPr>
                    <w:t xml:space="preserve">: </w:t>
                  </w:r>
                  <w:proofErr w:type="spellStart"/>
                  <w:r>
                    <w:rPr>
                      <w:sz w:val="16"/>
                      <w:szCs w:val="16"/>
                      <w:lang w:val="en-US"/>
                    </w:rPr>
                    <w:t>Stacjonarne</w:t>
                  </w:r>
                  <w:proofErr w:type="spellEnd"/>
                </w:p>
                <w:p w14:paraId="350C8574" w14:textId="77777777" w:rsidR="005F7269" w:rsidRDefault="00000000">
                  <w:pPr>
                    <w:spacing w:after="0" w:line="240" w:lineRule="auto"/>
                    <w:rPr>
                      <w:b/>
                      <w:bCs/>
                      <w:sz w:val="16"/>
                      <w:szCs w:val="16"/>
                      <w:lang w:val="en-US"/>
                    </w:rPr>
                  </w:pPr>
                  <w:proofErr w:type="spellStart"/>
                  <w:r>
                    <w:rPr>
                      <w:b/>
                      <w:bCs/>
                      <w:sz w:val="16"/>
                      <w:szCs w:val="16"/>
                      <w:lang w:val="en-US"/>
                    </w:rPr>
                    <w:t>Poziom</w:t>
                  </w:r>
                  <w:proofErr w:type="spellEnd"/>
                  <w:r>
                    <w:rPr>
                      <w:b/>
                      <w:bCs/>
                      <w:sz w:val="16"/>
                      <w:szCs w:val="16"/>
                      <w:lang w:val="en-US"/>
                    </w:rPr>
                    <w:t xml:space="preserve"> </w:t>
                  </w:r>
                  <w:proofErr w:type="spellStart"/>
                  <w:r>
                    <w:rPr>
                      <w:b/>
                      <w:bCs/>
                      <w:sz w:val="16"/>
                      <w:szCs w:val="16"/>
                      <w:lang w:val="en-US"/>
                    </w:rPr>
                    <w:t>studiów</w:t>
                  </w:r>
                  <w:proofErr w:type="spellEnd"/>
                  <w:r>
                    <w:rPr>
                      <w:b/>
                      <w:bCs/>
                      <w:sz w:val="16"/>
                      <w:szCs w:val="16"/>
                      <w:lang w:val="en-US"/>
                    </w:rPr>
                    <w:t xml:space="preserve">: </w:t>
                  </w:r>
                  <w:proofErr w:type="spellStart"/>
                  <w:r>
                    <w:rPr>
                      <w:sz w:val="16"/>
                      <w:szCs w:val="16"/>
                      <w:lang w:val="en-US"/>
                    </w:rPr>
                    <w:t>Jednolite</w:t>
                  </w:r>
                  <w:proofErr w:type="spellEnd"/>
                  <w:r>
                    <w:rPr>
                      <w:sz w:val="16"/>
                      <w:szCs w:val="16"/>
                      <w:lang w:val="en-US"/>
                    </w:rPr>
                    <w:t xml:space="preserve"> </w:t>
                  </w:r>
                  <w:proofErr w:type="spellStart"/>
                  <w:r>
                    <w:rPr>
                      <w:sz w:val="16"/>
                      <w:szCs w:val="16"/>
                      <w:lang w:val="en-US"/>
                    </w:rPr>
                    <w:t>magisterskie</w:t>
                  </w:r>
                  <w:proofErr w:type="spellEnd"/>
                </w:p>
                <w:p w14:paraId="3C6876E0" w14:textId="77777777" w:rsidR="005F7269" w:rsidRDefault="00000000">
                  <w:pPr>
                    <w:spacing w:after="0" w:line="240" w:lineRule="auto"/>
                    <w:rPr>
                      <w:sz w:val="16"/>
                      <w:szCs w:val="16"/>
                      <w:lang w:val="en-US"/>
                    </w:rPr>
                  </w:pPr>
                  <w:proofErr w:type="spellStart"/>
                  <w:r>
                    <w:rPr>
                      <w:b/>
                      <w:bCs/>
                      <w:sz w:val="16"/>
                      <w:szCs w:val="16"/>
                      <w:lang w:val="en-US"/>
                    </w:rPr>
                    <w:t>Rok</w:t>
                  </w:r>
                  <w:proofErr w:type="spellEnd"/>
                  <w:r>
                    <w:rPr>
                      <w:b/>
                      <w:bCs/>
                      <w:sz w:val="16"/>
                      <w:szCs w:val="16"/>
                      <w:lang w:val="en-US"/>
                    </w:rPr>
                    <w:t>/</w:t>
                  </w:r>
                  <w:proofErr w:type="spellStart"/>
                  <w:r>
                    <w:rPr>
                      <w:b/>
                      <w:bCs/>
                      <w:sz w:val="16"/>
                      <w:szCs w:val="16"/>
                      <w:lang w:val="en-US"/>
                    </w:rPr>
                    <w:t>semestr</w:t>
                  </w:r>
                  <w:proofErr w:type="spellEnd"/>
                  <w:r>
                    <w:rPr>
                      <w:b/>
                      <w:bCs/>
                      <w:sz w:val="16"/>
                      <w:szCs w:val="16"/>
                      <w:lang w:val="en-US"/>
                    </w:rPr>
                    <w:t xml:space="preserve">: </w:t>
                  </w:r>
                  <w:r>
                    <w:rPr>
                      <w:sz w:val="16"/>
                      <w:szCs w:val="16"/>
                      <w:lang w:val="en-US"/>
                    </w:rPr>
                    <w:t>3/5</w:t>
                  </w:r>
                </w:p>
                <w:p w14:paraId="0EA55103" w14:textId="77777777" w:rsidR="005F7269" w:rsidRDefault="005F7269">
                  <w:pPr>
                    <w:spacing w:after="0" w:line="240" w:lineRule="auto"/>
                    <w:rPr>
                      <w:sz w:val="16"/>
                      <w:szCs w:val="16"/>
                      <w:lang w:val="en-US"/>
                    </w:rPr>
                  </w:pPr>
                </w:p>
              </w:tc>
            </w:tr>
          </w:tbl>
          <w:p w14:paraId="5C4CA8AF" w14:textId="77777777" w:rsidR="005F7269" w:rsidRDefault="005F7269">
            <w:pPr>
              <w:spacing w:after="0" w:line="240" w:lineRule="auto"/>
              <w:rPr>
                <w:b/>
                <w:bCs/>
                <w:sz w:val="16"/>
                <w:szCs w:val="16"/>
                <w:lang w:val="en-US"/>
              </w:rPr>
            </w:pPr>
          </w:p>
          <w:tbl>
            <w:tblPr>
              <w:tblStyle w:val="Tabela-Siatka"/>
              <w:tblW w:w="5000" w:type="pct"/>
              <w:tblLook w:val="04A0" w:firstRow="1" w:lastRow="0" w:firstColumn="1" w:lastColumn="0" w:noHBand="0" w:noVBand="1"/>
            </w:tblPr>
            <w:tblGrid>
              <w:gridCol w:w="2691"/>
            </w:tblGrid>
            <w:tr w:rsidR="005F7269" w14:paraId="6506D5E5" w14:textId="77777777">
              <w:trPr>
                <w:trHeight w:val="2613"/>
              </w:trPr>
              <w:tc>
                <w:tcPr>
                  <w:tcW w:w="2692" w:type="dxa"/>
                  <w:tcBorders>
                    <w:top w:val="nil"/>
                    <w:left w:val="nil"/>
                    <w:bottom w:val="nil"/>
                    <w:right w:val="nil"/>
                  </w:tcBorders>
                  <w:shd w:val="clear" w:color="auto" w:fill="F2F2F2" w:themeFill="background1" w:themeFillShade="F2"/>
                </w:tcPr>
                <w:p w14:paraId="03F036D7" w14:textId="77777777" w:rsidR="005F7269" w:rsidRDefault="00000000">
                  <w:pPr>
                    <w:spacing w:after="0" w:line="240" w:lineRule="auto"/>
                    <w:rPr>
                      <w:b/>
                      <w:bCs/>
                      <w:sz w:val="16"/>
                      <w:szCs w:val="16"/>
                      <w:lang w:val="en-US"/>
                    </w:rPr>
                  </w:pPr>
                  <w:proofErr w:type="spellStart"/>
                  <w:r>
                    <w:rPr>
                      <w:b/>
                      <w:bCs/>
                      <w:sz w:val="16"/>
                      <w:szCs w:val="16"/>
                      <w:lang w:val="en-US"/>
                    </w:rPr>
                    <w:t>Rodzaj</w:t>
                  </w:r>
                  <w:proofErr w:type="spellEnd"/>
                  <w:r>
                    <w:rPr>
                      <w:b/>
                      <w:bCs/>
                      <w:sz w:val="16"/>
                      <w:szCs w:val="16"/>
                      <w:lang w:val="en-US"/>
                    </w:rPr>
                    <w:t xml:space="preserve"> </w:t>
                  </w:r>
                  <w:proofErr w:type="spellStart"/>
                  <w:r>
                    <w:rPr>
                      <w:b/>
                      <w:bCs/>
                      <w:sz w:val="16"/>
                      <w:szCs w:val="16"/>
                      <w:lang w:val="en-US"/>
                    </w:rPr>
                    <w:t>zajęć</w:t>
                  </w:r>
                  <w:proofErr w:type="spellEnd"/>
                  <w:r>
                    <w:rPr>
                      <w:b/>
                      <w:bCs/>
                      <w:sz w:val="16"/>
                      <w:szCs w:val="16"/>
                      <w:lang w:val="en-US"/>
                    </w:rPr>
                    <w:t xml:space="preserve">: </w:t>
                  </w:r>
                  <w:proofErr w:type="spellStart"/>
                  <w:r>
                    <w:rPr>
                      <w:sz w:val="16"/>
                      <w:szCs w:val="16"/>
                      <w:lang w:val="en-US"/>
                    </w:rPr>
                    <w:t>Ćwiczenia</w:t>
                  </w:r>
                  <w:proofErr w:type="spellEnd"/>
                </w:p>
                <w:p w14:paraId="317493D9" w14:textId="77777777" w:rsidR="005F7269" w:rsidRDefault="00000000">
                  <w:pPr>
                    <w:spacing w:after="0" w:line="240" w:lineRule="auto"/>
                    <w:rPr>
                      <w:sz w:val="16"/>
                      <w:szCs w:val="16"/>
                      <w:lang w:val="en-US"/>
                    </w:rPr>
                  </w:pPr>
                  <w:proofErr w:type="spellStart"/>
                  <w:r>
                    <w:rPr>
                      <w:b/>
                      <w:bCs/>
                      <w:sz w:val="16"/>
                      <w:szCs w:val="16"/>
                      <w:lang w:val="en-US"/>
                    </w:rPr>
                    <w:t>Liczba</w:t>
                  </w:r>
                  <w:proofErr w:type="spellEnd"/>
                  <w:r>
                    <w:rPr>
                      <w:b/>
                      <w:bCs/>
                      <w:sz w:val="16"/>
                      <w:szCs w:val="16"/>
                      <w:lang w:val="en-US"/>
                    </w:rPr>
                    <w:t xml:space="preserve"> </w:t>
                  </w:r>
                  <w:proofErr w:type="spellStart"/>
                  <w:r>
                    <w:rPr>
                      <w:b/>
                      <w:bCs/>
                      <w:sz w:val="16"/>
                      <w:szCs w:val="16"/>
                      <w:lang w:val="en-US"/>
                    </w:rPr>
                    <w:t>godzin</w:t>
                  </w:r>
                  <w:proofErr w:type="spellEnd"/>
                  <w:r>
                    <w:rPr>
                      <w:b/>
                      <w:bCs/>
                      <w:sz w:val="16"/>
                      <w:szCs w:val="16"/>
                      <w:lang w:val="en-US"/>
                    </w:rPr>
                    <w:t xml:space="preserve"> w </w:t>
                  </w:r>
                  <w:proofErr w:type="spellStart"/>
                  <w:r>
                    <w:rPr>
                      <w:b/>
                      <w:bCs/>
                      <w:sz w:val="16"/>
                      <w:szCs w:val="16"/>
                      <w:lang w:val="en-US"/>
                    </w:rPr>
                    <w:t>semestrze</w:t>
                  </w:r>
                  <w:proofErr w:type="spellEnd"/>
                  <w:r>
                    <w:rPr>
                      <w:b/>
                      <w:bCs/>
                      <w:sz w:val="16"/>
                      <w:szCs w:val="16"/>
                      <w:lang w:val="en-US"/>
                    </w:rPr>
                    <w:t xml:space="preserve">: </w:t>
                  </w:r>
                  <w:proofErr w:type="spellStart"/>
                  <w:r>
                    <w:rPr>
                      <w:sz w:val="16"/>
                      <w:szCs w:val="16"/>
                      <w:lang w:val="en-US"/>
                    </w:rPr>
                    <w:t>Ćwiczenia</w:t>
                  </w:r>
                  <w:proofErr w:type="spellEnd"/>
                  <w:r>
                    <w:rPr>
                      <w:sz w:val="16"/>
                      <w:szCs w:val="16"/>
                      <w:lang w:val="en-US"/>
                    </w:rPr>
                    <w:t>: 15.00</w:t>
                  </w:r>
                </w:p>
                <w:p w14:paraId="6058B915" w14:textId="77777777" w:rsidR="005F7269" w:rsidRDefault="00000000">
                  <w:pPr>
                    <w:spacing w:after="0" w:line="240" w:lineRule="auto"/>
                    <w:rPr>
                      <w:b/>
                      <w:bCs/>
                      <w:sz w:val="16"/>
                      <w:szCs w:val="16"/>
                      <w:lang w:val="en-US"/>
                    </w:rPr>
                  </w:pPr>
                  <w:proofErr w:type="spellStart"/>
                  <w:r>
                    <w:rPr>
                      <w:b/>
                      <w:bCs/>
                      <w:sz w:val="16"/>
                      <w:szCs w:val="16"/>
                      <w:lang w:val="en-US"/>
                    </w:rPr>
                    <w:t>Język</w:t>
                  </w:r>
                  <w:proofErr w:type="spellEnd"/>
                  <w:r>
                    <w:rPr>
                      <w:b/>
                      <w:bCs/>
                      <w:sz w:val="16"/>
                      <w:szCs w:val="16"/>
                      <w:lang w:val="en-US"/>
                    </w:rPr>
                    <w:t xml:space="preserve"> </w:t>
                  </w:r>
                  <w:proofErr w:type="spellStart"/>
                  <w:r>
                    <w:rPr>
                      <w:b/>
                      <w:bCs/>
                      <w:sz w:val="16"/>
                      <w:szCs w:val="16"/>
                      <w:lang w:val="en-US"/>
                    </w:rPr>
                    <w:t>wykładowy:</w:t>
                  </w:r>
                  <w:r>
                    <w:rPr>
                      <w:sz w:val="16"/>
                      <w:szCs w:val="16"/>
                      <w:lang w:val="en-US"/>
                    </w:rPr>
                    <w:t>angielski</w:t>
                  </w:r>
                  <w:proofErr w:type="spellEnd"/>
                </w:p>
                <w:p w14:paraId="46C13EE2" w14:textId="77777777" w:rsidR="005F7269" w:rsidRDefault="00000000">
                  <w:pPr>
                    <w:spacing w:after="0" w:line="240" w:lineRule="auto"/>
                    <w:rPr>
                      <w:b/>
                      <w:bCs/>
                      <w:sz w:val="16"/>
                      <w:szCs w:val="16"/>
                      <w:lang w:val="en-US"/>
                    </w:rPr>
                  </w:pPr>
                  <w:proofErr w:type="spellStart"/>
                  <w:r>
                    <w:rPr>
                      <w:b/>
                      <w:bCs/>
                      <w:sz w:val="16"/>
                      <w:szCs w:val="16"/>
                      <w:lang w:val="en-US"/>
                    </w:rPr>
                    <w:t>Przedmioty</w:t>
                  </w:r>
                  <w:proofErr w:type="spellEnd"/>
                  <w:r>
                    <w:rPr>
                      <w:b/>
                      <w:bCs/>
                      <w:sz w:val="16"/>
                      <w:szCs w:val="16"/>
                      <w:lang w:val="en-US"/>
                    </w:rPr>
                    <w:t xml:space="preserve"> </w:t>
                  </w:r>
                  <w:proofErr w:type="spellStart"/>
                  <w:r>
                    <w:rPr>
                      <w:b/>
                      <w:bCs/>
                      <w:sz w:val="16"/>
                      <w:szCs w:val="16"/>
                      <w:lang w:val="en-US"/>
                    </w:rPr>
                    <w:t>wprowadzające</w:t>
                  </w:r>
                  <w:proofErr w:type="spellEnd"/>
                  <w:r>
                    <w:rPr>
                      <w:b/>
                      <w:bCs/>
                      <w:sz w:val="16"/>
                      <w:szCs w:val="16"/>
                      <w:lang w:val="en-US"/>
                    </w:rPr>
                    <w:t xml:space="preserve">: </w:t>
                  </w:r>
                  <w:r>
                    <w:rPr>
                      <w:sz w:val="16"/>
                      <w:szCs w:val="16"/>
                      <w:lang w:val="en-US"/>
                    </w:rPr>
                    <w:t xml:space="preserve">anatomy, </w:t>
                  </w:r>
                  <w:proofErr w:type="spellStart"/>
                  <w:r>
                    <w:rPr>
                      <w:sz w:val="16"/>
                      <w:szCs w:val="16"/>
                      <w:lang w:val="en-US"/>
                    </w:rPr>
                    <w:t>phisiology</w:t>
                  </w:r>
                  <w:proofErr w:type="spellEnd"/>
                  <w:r>
                    <w:rPr>
                      <w:sz w:val="16"/>
                      <w:szCs w:val="16"/>
                      <w:lang w:val="en-US"/>
                    </w:rPr>
                    <w:t>, histology, biochemistry</w:t>
                  </w:r>
                </w:p>
                <w:p w14:paraId="7E963F49" w14:textId="77777777" w:rsidR="005F7269" w:rsidRDefault="00000000">
                  <w:pPr>
                    <w:spacing w:after="0" w:line="240" w:lineRule="auto"/>
                    <w:rPr>
                      <w:sz w:val="16"/>
                      <w:szCs w:val="16"/>
                      <w:lang w:val="en-US"/>
                    </w:rPr>
                  </w:pPr>
                  <w:proofErr w:type="spellStart"/>
                  <w:r>
                    <w:rPr>
                      <w:b/>
                      <w:bCs/>
                      <w:sz w:val="16"/>
                      <w:szCs w:val="16"/>
                      <w:lang w:val="en-US"/>
                    </w:rPr>
                    <w:t>Wymagania</w:t>
                  </w:r>
                  <w:proofErr w:type="spellEnd"/>
                  <w:r>
                    <w:rPr>
                      <w:b/>
                      <w:bCs/>
                      <w:sz w:val="16"/>
                      <w:szCs w:val="16"/>
                      <w:lang w:val="en-US"/>
                    </w:rPr>
                    <w:t xml:space="preserve"> </w:t>
                  </w:r>
                  <w:proofErr w:type="spellStart"/>
                  <w:r>
                    <w:rPr>
                      <w:b/>
                      <w:bCs/>
                      <w:sz w:val="16"/>
                      <w:szCs w:val="16"/>
                      <w:lang w:val="en-US"/>
                    </w:rPr>
                    <w:t>wstępne:</w:t>
                  </w:r>
                  <w:r>
                    <w:rPr>
                      <w:sz w:val="16"/>
                      <w:szCs w:val="16"/>
                      <w:lang w:val="en-US"/>
                    </w:rPr>
                    <w:t>basic</w:t>
                  </w:r>
                  <w:proofErr w:type="spellEnd"/>
                  <w:r>
                    <w:rPr>
                      <w:sz w:val="16"/>
                      <w:szCs w:val="16"/>
                      <w:lang w:val="en-US"/>
                    </w:rPr>
                    <w:t xml:space="preserve"> knowledge from </w:t>
                  </w:r>
                  <w:proofErr w:type="spellStart"/>
                  <w:r>
                    <w:rPr>
                      <w:sz w:val="16"/>
                      <w:szCs w:val="16"/>
                      <w:lang w:val="en-US"/>
                    </w:rPr>
                    <w:t>anatomy,phisiology</w:t>
                  </w:r>
                  <w:proofErr w:type="spellEnd"/>
                  <w:r>
                    <w:rPr>
                      <w:sz w:val="16"/>
                      <w:szCs w:val="16"/>
                      <w:lang w:val="en-US"/>
                    </w:rPr>
                    <w:t>, histology, biochemistry</w:t>
                  </w:r>
                </w:p>
              </w:tc>
            </w:tr>
          </w:tbl>
          <w:p w14:paraId="52488E21" w14:textId="77777777" w:rsidR="005F7269" w:rsidRDefault="005F7269">
            <w:pPr>
              <w:spacing w:after="0" w:line="240" w:lineRule="auto"/>
              <w:rPr>
                <w:b/>
                <w:bCs/>
                <w:sz w:val="16"/>
                <w:szCs w:val="16"/>
                <w:lang w:val="en-US"/>
              </w:rPr>
            </w:pPr>
          </w:p>
          <w:tbl>
            <w:tblPr>
              <w:tblStyle w:val="Tabela-Siatka"/>
              <w:tblW w:w="5000" w:type="pct"/>
              <w:tblLook w:val="04A0" w:firstRow="1" w:lastRow="0" w:firstColumn="1" w:lastColumn="0" w:noHBand="0" w:noVBand="1"/>
            </w:tblPr>
            <w:tblGrid>
              <w:gridCol w:w="2691"/>
            </w:tblGrid>
            <w:tr w:rsidR="005F7269" w14:paraId="71FAC9CA" w14:textId="77777777">
              <w:trPr>
                <w:trHeight w:val="1498"/>
              </w:trPr>
              <w:tc>
                <w:tcPr>
                  <w:tcW w:w="2692" w:type="dxa"/>
                  <w:tcBorders>
                    <w:top w:val="nil"/>
                    <w:left w:val="nil"/>
                    <w:bottom w:val="nil"/>
                    <w:right w:val="nil"/>
                  </w:tcBorders>
                  <w:shd w:val="clear" w:color="auto" w:fill="F2F2F2" w:themeFill="background1" w:themeFillShade="F2"/>
                </w:tcPr>
                <w:p w14:paraId="44815CF5" w14:textId="77777777" w:rsidR="005F7269" w:rsidRDefault="00000000">
                  <w:pPr>
                    <w:spacing w:after="0" w:line="240" w:lineRule="auto"/>
                    <w:rPr>
                      <w:b/>
                      <w:bCs/>
                      <w:sz w:val="16"/>
                      <w:szCs w:val="16"/>
                      <w:lang w:val="en-US"/>
                    </w:rPr>
                  </w:pPr>
                  <w:r>
                    <w:rPr>
                      <w:b/>
                      <w:bCs/>
                      <w:sz w:val="16"/>
                      <w:szCs w:val="16"/>
                      <w:lang w:val="en-US"/>
                    </w:rPr>
                    <w:t xml:space="preserve">Nazwa </w:t>
                  </w:r>
                  <w:proofErr w:type="spellStart"/>
                  <w:r>
                    <w:rPr>
                      <w:b/>
                      <w:bCs/>
                      <w:sz w:val="16"/>
                      <w:szCs w:val="16"/>
                      <w:lang w:val="en-US"/>
                    </w:rPr>
                    <w:t>jednostki</w:t>
                  </w:r>
                  <w:proofErr w:type="spellEnd"/>
                  <w:r>
                    <w:rPr>
                      <w:b/>
                      <w:bCs/>
                      <w:sz w:val="16"/>
                      <w:szCs w:val="16"/>
                      <w:lang w:val="en-US"/>
                    </w:rPr>
                    <w:t xml:space="preserve"> org. </w:t>
                  </w:r>
                  <w:proofErr w:type="spellStart"/>
                  <w:r>
                    <w:rPr>
                      <w:b/>
                      <w:bCs/>
                      <w:sz w:val="16"/>
                      <w:szCs w:val="16"/>
                      <w:lang w:val="en-US"/>
                    </w:rPr>
                    <w:t>realizującej</w:t>
                  </w:r>
                  <w:proofErr w:type="spellEnd"/>
                  <w:r>
                    <w:rPr>
                      <w:b/>
                      <w:bCs/>
                      <w:sz w:val="16"/>
                      <w:szCs w:val="16"/>
                      <w:lang w:val="en-US"/>
                    </w:rPr>
                    <w:t xml:space="preserve"> </w:t>
                  </w:r>
                  <w:proofErr w:type="spellStart"/>
                  <w:r>
                    <w:rPr>
                      <w:b/>
                      <w:bCs/>
                      <w:sz w:val="16"/>
                      <w:szCs w:val="16"/>
                      <w:lang w:val="en-US"/>
                    </w:rPr>
                    <w:t>przedmiot</w:t>
                  </w:r>
                  <w:proofErr w:type="spellEnd"/>
                  <w:r>
                    <w:rPr>
                      <w:b/>
                      <w:bCs/>
                      <w:sz w:val="16"/>
                      <w:szCs w:val="16"/>
                      <w:lang w:val="en-US"/>
                    </w:rPr>
                    <w:t xml:space="preserve">: </w:t>
                  </w:r>
                  <w:r>
                    <w:rPr>
                      <w:sz w:val="16"/>
                      <w:szCs w:val="16"/>
                      <w:lang w:val="en-US"/>
                    </w:rPr>
                    <w:t xml:space="preserve">Katedra </w:t>
                  </w:r>
                  <w:proofErr w:type="spellStart"/>
                  <w:r>
                    <w:rPr>
                      <w:sz w:val="16"/>
                      <w:szCs w:val="16"/>
                      <w:lang w:val="en-US"/>
                    </w:rPr>
                    <w:t>Kardiologii</w:t>
                  </w:r>
                  <w:proofErr w:type="spellEnd"/>
                  <w:r>
                    <w:rPr>
                      <w:sz w:val="16"/>
                      <w:szCs w:val="16"/>
                      <w:lang w:val="en-US"/>
                    </w:rPr>
                    <w:t xml:space="preserve"> </w:t>
                  </w:r>
                  <w:proofErr w:type="spellStart"/>
                  <w:r>
                    <w:rPr>
                      <w:sz w:val="16"/>
                      <w:szCs w:val="16"/>
                      <w:lang w:val="en-US"/>
                    </w:rPr>
                    <w:t>i</w:t>
                  </w:r>
                  <w:proofErr w:type="spellEnd"/>
                  <w:r>
                    <w:rPr>
                      <w:sz w:val="16"/>
                      <w:szCs w:val="16"/>
                      <w:lang w:val="en-US"/>
                    </w:rPr>
                    <w:t xml:space="preserve"> </w:t>
                  </w:r>
                  <w:proofErr w:type="spellStart"/>
                  <w:r>
                    <w:rPr>
                      <w:sz w:val="16"/>
                      <w:szCs w:val="16"/>
                      <w:lang w:val="en-US"/>
                    </w:rPr>
                    <w:t>Chorób</w:t>
                  </w:r>
                  <w:proofErr w:type="spellEnd"/>
                  <w:r>
                    <w:rPr>
                      <w:sz w:val="16"/>
                      <w:szCs w:val="16"/>
                      <w:lang w:val="en-US"/>
                    </w:rPr>
                    <w:t xml:space="preserve"> </w:t>
                  </w:r>
                  <w:proofErr w:type="spellStart"/>
                  <w:r>
                    <w:rPr>
                      <w:sz w:val="16"/>
                      <w:szCs w:val="16"/>
                      <w:lang w:val="en-US"/>
                    </w:rPr>
                    <w:t>Wewnętrznych</w:t>
                  </w:r>
                  <w:proofErr w:type="spellEnd"/>
                </w:p>
                <w:p w14:paraId="31D7FC18" w14:textId="77777777" w:rsidR="005F7269" w:rsidRDefault="00000000">
                  <w:pPr>
                    <w:spacing w:after="0" w:line="240" w:lineRule="auto"/>
                    <w:rPr>
                      <w:b/>
                      <w:bCs/>
                      <w:sz w:val="16"/>
                      <w:szCs w:val="16"/>
                      <w:lang w:val="en-US"/>
                    </w:rPr>
                  </w:pPr>
                  <w:r>
                    <w:rPr>
                      <w:b/>
                      <w:bCs/>
                      <w:sz w:val="16"/>
                      <w:szCs w:val="16"/>
                      <w:lang w:val="en-US"/>
                    </w:rPr>
                    <w:t xml:space="preserve">Osoba </w:t>
                  </w:r>
                  <w:proofErr w:type="spellStart"/>
                  <w:r>
                    <w:rPr>
                      <w:b/>
                      <w:bCs/>
                      <w:sz w:val="16"/>
                      <w:szCs w:val="16"/>
                      <w:lang w:val="en-US"/>
                    </w:rPr>
                    <w:t>odpowiedzialna</w:t>
                  </w:r>
                  <w:proofErr w:type="spellEnd"/>
                  <w:r>
                    <w:rPr>
                      <w:b/>
                      <w:bCs/>
                      <w:sz w:val="16"/>
                      <w:szCs w:val="16"/>
                      <w:lang w:val="en-US"/>
                    </w:rPr>
                    <w:t xml:space="preserve"> za </w:t>
                  </w:r>
                  <w:proofErr w:type="spellStart"/>
                  <w:r>
                    <w:rPr>
                      <w:b/>
                      <w:bCs/>
                      <w:sz w:val="16"/>
                      <w:szCs w:val="16"/>
                      <w:lang w:val="en-US"/>
                    </w:rPr>
                    <w:t>realizację</w:t>
                  </w:r>
                  <w:proofErr w:type="spellEnd"/>
                  <w:r>
                    <w:rPr>
                      <w:b/>
                      <w:bCs/>
                      <w:sz w:val="16"/>
                      <w:szCs w:val="16"/>
                      <w:lang w:val="en-US"/>
                    </w:rPr>
                    <w:t xml:space="preserve"> </w:t>
                  </w:r>
                </w:p>
                <w:p w14:paraId="45EEFD6F" w14:textId="77777777" w:rsidR="005F7269" w:rsidRDefault="00000000">
                  <w:pPr>
                    <w:spacing w:after="0" w:line="240" w:lineRule="auto"/>
                    <w:rPr>
                      <w:sz w:val="16"/>
                      <w:szCs w:val="16"/>
                      <w:lang w:val="en-US"/>
                    </w:rPr>
                  </w:pPr>
                  <w:proofErr w:type="spellStart"/>
                  <w:r>
                    <w:rPr>
                      <w:b/>
                      <w:bCs/>
                      <w:sz w:val="16"/>
                      <w:szCs w:val="16"/>
                      <w:lang w:val="en-US"/>
                    </w:rPr>
                    <w:t>przedmiotu</w:t>
                  </w:r>
                  <w:proofErr w:type="spellEnd"/>
                  <w:r>
                    <w:rPr>
                      <w:b/>
                      <w:bCs/>
                      <w:sz w:val="16"/>
                      <w:szCs w:val="16"/>
                      <w:lang w:val="en-US"/>
                    </w:rPr>
                    <w:t xml:space="preserve">: </w:t>
                  </w:r>
                  <w:proofErr w:type="spellStart"/>
                  <w:r>
                    <w:rPr>
                      <w:sz w:val="16"/>
                      <w:szCs w:val="16"/>
                      <w:lang w:val="en-US"/>
                    </w:rPr>
                    <w:t>dr</w:t>
                  </w:r>
                  <w:proofErr w:type="spellEnd"/>
                  <w:r>
                    <w:rPr>
                      <w:sz w:val="16"/>
                      <w:szCs w:val="16"/>
                      <w:lang w:val="en-US"/>
                    </w:rPr>
                    <w:t xml:space="preserve"> n. med. Beata </w:t>
                  </w:r>
                  <w:proofErr w:type="spellStart"/>
                  <w:r>
                    <w:rPr>
                      <w:sz w:val="16"/>
                      <w:szCs w:val="16"/>
                      <w:lang w:val="en-US"/>
                    </w:rPr>
                    <w:t>Moczulska</w:t>
                  </w:r>
                  <w:proofErr w:type="spellEnd"/>
                </w:p>
                <w:p w14:paraId="7C7D678F" w14:textId="77777777" w:rsidR="005F7269" w:rsidRDefault="00000000">
                  <w:pPr>
                    <w:spacing w:after="0" w:line="240" w:lineRule="auto"/>
                    <w:rPr>
                      <w:sz w:val="16"/>
                      <w:szCs w:val="16"/>
                      <w:lang w:val="en-US"/>
                    </w:rPr>
                  </w:pPr>
                  <w:r>
                    <w:rPr>
                      <w:b/>
                      <w:bCs/>
                      <w:sz w:val="16"/>
                      <w:szCs w:val="16"/>
                      <w:lang w:val="en-US"/>
                    </w:rPr>
                    <w:t>e-mail:</w:t>
                  </w:r>
                  <w:r>
                    <w:rPr>
                      <w:sz w:val="16"/>
                      <w:szCs w:val="16"/>
                      <w:lang w:val="en-US"/>
                    </w:rPr>
                    <w:t xml:space="preserve"> beata.moczulska@uwm.edu.pl</w:t>
                  </w:r>
                </w:p>
              </w:tc>
            </w:tr>
          </w:tbl>
          <w:p w14:paraId="3D1C3981" w14:textId="77777777" w:rsidR="005F7269" w:rsidRDefault="005F7269">
            <w:pPr>
              <w:spacing w:after="0" w:line="240" w:lineRule="auto"/>
              <w:rPr>
                <w:b/>
                <w:bCs/>
                <w:sz w:val="16"/>
                <w:szCs w:val="16"/>
                <w:lang w:val="en-US"/>
              </w:rPr>
            </w:pPr>
          </w:p>
          <w:tbl>
            <w:tblPr>
              <w:tblStyle w:val="Tabela-Siatka"/>
              <w:tblW w:w="5000" w:type="pct"/>
              <w:tblLook w:val="04A0" w:firstRow="1" w:lastRow="0" w:firstColumn="1" w:lastColumn="0" w:noHBand="0" w:noVBand="1"/>
            </w:tblPr>
            <w:tblGrid>
              <w:gridCol w:w="2691"/>
            </w:tblGrid>
            <w:tr w:rsidR="005F7269" w14:paraId="11526B73" w14:textId="77777777">
              <w:tc>
                <w:tcPr>
                  <w:tcW w:w="2692" w:type="dxa"/>
                  <w:tcBorders>
                    <w:top w:val="nil"/>
                    <w:left w:val="nil"/>
                    <w:bottom w:val="nil"/>
                    <w:right w:val="nil"/>
                  </w:tcBorders>
                  <w:shd w:val="clear" w:color="auto" w:fill="F2F2F2" w:themeFill="background1" w:themeFillShade="F2"/>
                </w:tcPr>
                <w:p w14:paraId="7ED6CBB9" w14:textId="77777777" w:rsidR="005F7269" w:rsidRDefault="00000000">
                  <w:pPr>
                    <w:spacing w:after="0" w:line="240" w:lineRule="auto"/>
                    <w:rPr>
                      <w:b/>
                      <w:bCs/>
                      <w:sz w:val="16"/>
                      <w:szCs w:val="16"/>
                      <w:lang w:val="en-US"/>
                    </w:rPr>
                  </w:pPr>
                  <w:proofErr w:type="spellStart"/>
                  <w:r>
                    <w:rPr>
                      <w:b/>
                      <w:bCs/>
                      <w:sz w:val="16"/>
                      <w:szCs w:val="16"/>
                      <w:lang w:val="en-US"/>
                    </w:rPr>
                    <w:t>Uwagi</w:t>
                  </w:r>
                  <w:proofErr w:type="spellEnd"/>
                  <w:r>
                    <w:rPr>
                      <w:b/>
                      <w:bCs/>
                      <w:sz w:val="16"/>
                      <w:szCs w:val="16"/>
                      <w:lang w:val="en-US"/>
                    </w:rPr>
                    <w:t xml:space="preserve"> </w:t>
                  </w:r>
                  <w:proofErr w:type="spellStart"/>
                  <w:r>
                    <w:rPr>
                      <w:b/>
                      <w:bCs/>
                      <w:sz w:val="16"/>
                      <w:szCs w:val="16"/>
                      <w:lang w:val="en-US"/>
                    </w:rPr>
                    <w:t>dodatkowe</w:t>
                  </w:r>
                  <w:proofErr w:type="spellEnd"/>
                  <w:r>
                    <w:rPr>
                      <w:b/>
                      <w:bCs/>
                      <w:sz w:val="16"/>
                      <w:szCs w:val="16"/>
                      <w:lang w:val="en-US"/>
                    </w:rPr>
                    <w:t>:</w:t>
                  </w:r>
                  <w:r>
                    <w:rPr>
                      <w:sz w:val="16"/>
                      <w:szCs w:val="16"/>
                      <w:lang w:val="en-US"/>
                    </w:rPr>
                    <w:t xml:space="preserve"> </w:t>
                  </w:r>
                </w:p>
              </w:tc>
            </w:tr>
          </w:tbl>
          <w:p w14:paraId="21F0DC57" w14:textId="77777777" w:rsidR="005F7269" w:rsidRDefault="005F7269">
            <w:pPr>
              <w:spacing w:after="0" w:line="240" w:lineRule="auto"/>
              <w:rPr>
                <w:b/>
                <w:bCs/>
                <w:sz w:val="18"/>
                <w:szCs w:val="18"/>
                <w:lang w:val="en-US"/>
              </w:rPr>
            </w:pPr>
          </w:p>
          <w:p w14:paraId="3041CCF9" w14:textId="77777777" w:rsidR="005F7269" w:rsidRDefault="005F7269">
            <w:pPr>
              <w:spacing w:after="0" w:line="240" w:lineRule="auto"/>
              <w:rPr>
                <w:b/>
                <w:bCs/>
                <w:sz w:val="18"/>
                <w:szCs w:val="18"/>
                <w:lang w:val="en-US"/>
              </w:rPr>
            </w:pPr>
          </w:p>
          <w:p w14:paraId="67613E5A" w14:textId="77777777" w:rsidR="005F7269" w:rsidRDefault="005F7269">
            <w:pPr>
              <w:spacing w:after="0" w:line="240" w:lineRule="auto"/>
              <w:rPr>
                <w:b/>
                <w:bCs/>
                <w:sz w:val="18"/>
                <w:szCs w:val="18"/>
                <w:lang w:val="en-US"/>
              </w:rPr>
            </w:pPr>
          </w:p>
        </w:tc>
      </w:tr>
    </w:tbl>
    <w:p w14:paraId="17A70223" w14:textId="77777777" w:rsidR="005F7269" w:rsidRDefault="005F7269">
      <w:pPr>
        <w:rPr>
          <w:sz w:val="28"/>
          <w:szCs w:val="28"/>
          <w:lang w:val="en-US"/>
        </w:rPr>
      </w:pPr>
    </w:p>
    <w:p w14:paraId="7D09C596" w14:textId="77777777" w:rsidR="005F7269" w:rsidRDefault="00000000">
      <w:pPr>
        <w:rPr>
          <w:sz w:val="28"/>
          <w:szCs w:val="28"/>
          <w:lang w:val="en-US"/>
        </w:rPr>
      </w:pPr>
      <w:r>
        <w:br w:type="page"/>
      </w:r>
    </w:p>
    <w:p w14:paraId="7AEE19A1" w14:textId="77777777" w:rsidR="005F7269" w:rsidRDefault="00000000">
      <w:pPr>
        <w:jc w:val="center"/>
        <w:rPr>
          <w:b/>
          <w:bCs/>
          <w:sz w:val="28"/>
          <w:szCs w:val="28"/>
          <w:lang w:val="en-US"/>
        </w:rPr>
      </w:pPr>
      <w:proofErr w:type="spellStart"/>
      <w:r>
        <w:rPr>
          <w:b/>
          <w:bCs/>
          <w:sz w:val="28"/>
          <w:szCs w:val="28"/>
          <w:lang w:val="en-US"/>
        </w:rPr>
        <w:lastRenderedPageBreak/>
        <w:t>Szczegółowy</w:t>
      </w:r>
      <w:proofErr w:type="spellEnd"/>
      <w:r>
        <w:rPr>
          <w:b/>
          <w:bCs/>
          <w:sz w:val="28"/>
          <w:szCs w:val="28"/>
          <w:lang w:val="en-US"/>
        </w:rPr>
        <w:t xml:space="preserve"> </w:t>
      </w:r>
      <w:proofErr w:type="spellStart"/>
      <w:r>
        <w:rPr>
          <w:b/>
          <w:bCs/>
          <w:sz w:val="28"/>
          <w:szCs w:val="28"/>
          <w:lang w:val="en-US"/>
        </w:rPr>
        <w:t>opis</w:t>
      </w:r>
      <w:proofErr w:type="spellEnd"/>
      <w:r>
        <w:rPr>
          <w:b/>
          <w:bCs/>
          <w:sz w:val="28"/>
          <w:szCs w:val="28"/>
          <w:lang w:val="en-US"/>
        </w:rPr>
        <w:t xml:space="preserve"> </w:t>
      </w:r>
      <w:proofErr w:type="spellStart"/>
      <w:r>
        <w:rPr>
          <w:b/>
          <w:bCs/>
          <w:sz w:val="28"/>
          <w:szCs w:val="28"/>
          <w:lang w:val="en-US"/>
        </w:rPr>
        <w:t>przyznanej</w:t>
      </w:r>
      <w:proofErr w:type="spellEnd"/>
      <w:r>
        <w:rPr>
          <w:b/>
          <w:bCs/>
          <w:sz w:val="28"/>
          <w:szCs w:val="28"/>
          <w:lang w:val="en-US"/>
        </w:rPr>
        <w:t xml:space="preserve"> </w:t>
      </w:r>
      <w:proofErr w:type="spellStart"/>
      <w:r>
        <w:rPr>
          <w:b/>
          <w:bCs/>
          <w:sz w:val="28"/>
          <w:szCs w:val="28"/>
          <w:lang w:val="en-US"/>
        </w:rPr>
        <w:t>punktacji</w:t>
      </w:r>
      <w:proofErr w:type="spellEnd"/>
      <w:r>
        <w:rPr>
          <w:b/>
          <w:bCs/>
          <w:sz w:val="28"/>
          <w:szCs w:val="28"/>
          <w:lang w:val="en-US"/>
        </w:rPr>
        <w:t xml:space="preserve"> ECTS – </w:t>
      </w:r>
      <w:proofErr w:type="spellStart"/>
      <w:r>
        <w:rPr>
          <w:b/>
          <w:bCs/>
          <w:sz w:val="28"/>
          <w:szCs w:val="28"/>
          <w:lang w:val="en-US"/>
        </w:rPr>
        <w:t>część</w:t>
      </w:r>
      <w:proofErr w:type="spellEnd"/>
      <w:r>
        <w:rPr>
          <w:b/>
          <w:bCs/>
          <w:sz w:val="28"/>
          <w:szCs w:val="28"/>
          <w:lang w:val="en-US"/>
        </w:rPr>
        <w:t xml:space="preserve"> B</w:t>
      </w:r>
    </w:p>
    <w:tbl>
      <w:tblPr>
        <w:tblStyle w:val="Tabela-Siatka"/>
        <w:tblW w:w="11328" w:type="dxa"/>
        <w:tblLook w:val="04A0" w:firstRow="1" w:lastRow="0" w:firstColumn="1" w:lastColumn="0" w:noHBand="0" w:noVBand="1"/>
      </w:tblPr>
      <w:tblGrid>
        <w:gridCol w:w="2689"/>
        <w:gridCol w:w="8639"/>
      </w:tblGrid>
      <w:tr w:rsidR="005F7269" w14:paraId="3E2783A2" w14:textId="77777777">
        <w:tc>
          <w:tcPr>
            <w:tcW w:w="2689" w:type="dxa"/>
            <w:tcBorders>
              <w:top w:val="nil"/>
              <w:left w:val="nil"/>
              <w:bottom w:val="nil"/>
              <w:right w:val="nil"/>
            </w:tcBorders>
          </w:tcPr>
          <w:p w14:paraId="1B5A255C" w14:textId="77777777" w:rsidR="005F7269" w:rsidRDefault="00000000">
            <w:pPr>
              <w:spacing w:after="0" w:line="240" w:lineRule="auto"/>
              <w:rPr>
                <w:b/>
                <w:bCs/>
                <w:sz w:val="28"/>
                <w:szCs w:val="28"/>
                <w:lang w:val="en-US"/>
              </w:rPr>
            </w:pPr>
            <w:r>
              <w:rPr>
                <w:b/>
                <w:bCs/>
                <w:sz w:val="28"/>
                <w:szCs w:val="28"/>
                <w:lang w:val="en-US"/>
              </w:rPr>
              <w:t>48SJ-PBL38</w:t>
            </w:r>
          </w:p>
          <w:p w14:paraId="6C57F53D" w14:textId="77777777" w:rsidR="005F7269" w:rsidRDefault="00000000">
            <w:pPr>
              <w:spacing w:after="0" w:line="240" w:lineRule="auto"/>
              <w:rPr>
                <w:b/>
                <w:bCs/>
                <w:sz w:val="28"/>
                <w:szCs w:val="28"/>
                <w:lang w:val="en-US"/>
              </w:rPr>
            </w:pPr>
            <w:r>
              <w:rPr>
                <w:b/>
                <w:bCs/>
                <w:sz w:val="28"/>
                <w:szCs w:val="28"/>
                <w:lang w:val="en-US"/>
              </w:rPr>
              <w:t>ECTS: 0.68</w:t>
            </w:r>
          </w:p>
          <w:p w14:paraId="0568158E" w14:textId="2B7D20E3" w:rsidR="005F7269" w:rsidRDefault="00000000">
            <w:pPr>
              <w:spacing w:after="0" w:line="240" w:lineRule="auto"/>
              <w:rPr>
                <w:lang w:val="en-US"/>
              </w:rPr>
            </w:pPr>
            <w:r>
              <w:rPr>
                <w:b/>
                <w:bCs/>
                <w:sz w:val="28"/>
                <w:szCs w:val="28"/>
                <w:lang w:val="en-US"/>
              </w:rPr>
              <w:t>CYKL:  202</w:t>
            </w:r>
            <w:r w:rsidR="00C00087">
              <w:rPr>
                <w:b/>
                <w:bCs/>
                <w:sz w:val="28"/>
                <w:szCs w:val="28"/>
                <w:lang w:val="en-US"/>
              </w:rPr>
              <w:t>3</w:t>
            </w:r>
            <w:r>
              <w:rPr>
                <w:b/>
                <w:bCs/>
                <w:sz w:val="28"/>
                <w:szCs w:val="28"/>
                <w:lang w:val="en-US"/>
              </w:rPr>
              <w:t>Z</w:t>
            </w:r>
          </w:p>
        </w:tc>
        <w:tc>
          <w:tcPr>
            <w:tcW w:w="8638" w:type="dxa"/>
            <w:tcBorders>
              <w:top w:val="nil"/>
              <w:left w:val="nil"/>
              <w:bottom w:val="nil"/>
              <w:right w:val="nil"/>
            </w:tcBorders>
            <w:vAlign w:val="center"/>
          </w:tcPr>
          <w:p w14:paraId="050FADC0" w14:textId="77777777" w:rsidR="005F7269" w:rsidRDefault="00000000">
            <w:pPr>
              <w:spacing w:after="0" w:line="240" w:lineRule="auto"/>
              <w:jc w:val="center"/>
              <w:rPr>
                <w:b/>
                <w:bCs/>
                <w:sz w:val="28"/>
                <w:szCs w:val="28"/>
              </w:rPr>
            </w:pPr>
            <w:r>
              <w:rPr>
                <w:b/>
                <w:bCs/>
                <w:sz w:val="28"/>
                <w:szCs w:val="28"/>
              </w:rPr>
              <w:t xml:space="preserve">Problem </w:t>
            </w:r>
            <w:proofErr w:type="spellStart"/>
            <w:r>
              <w:rPr>
                <w:b/>
                <w:bCs/>
                <w:sz w:val="28"/>
                <w:szCs w:val="28"/>
              </w:rPr>
              <w:t>Based</w:t>
            </w:r>
            <w:proofErr w:type="spellEnd"/>
            <w:r>
              <w:rPr>
                <w:b/>
                <w:bCs/>
                <w:sz w:val="28"/>
                <w:szCs w:val="28"/>
              </w:rPr>
              <w:t xml:space="preserve"> Learning (PBL) 3</w:t>
            </w:r>
          </w:p>
          <w:p w14:paraId="458944F7" w14:textId="77777777" w:rsidR="005F7269" w:rsidRDefault="005F7269">
            <w:pPr>
              <w:spacing w:after="0" w:line="240" w:lineRule="auto"/>
              <w:jc w:val="center"/>
              <w:rPr>
                <w:b/>
                <w:bCs/>
                <w:sz w:val="28"/>
                <w:szCs w:val="28"/>
              </w:rPr>
            </w:pPr>
          </w:p>
        </w:tc>
      </w:tr>
    </w:tbl>
    <w:p w14:paraId="0CF1B7C5" w14:textId="77777777" w:rsidR="005F7269" w:rsidRDefault="005F7269">
      <w:pPr>
        <w:spacing w:line="240" w:lineRule="auto"/>
      </w:pPr>
    </w:p>
    <w:p w14:paraId="3023B2D8" w14:textId="77777777" w:rsidR="005F7269" w:rsidRDefault="00000000">
      <w:pPr>
        <w:rPr>
          <w:lang w:val="en-US"/>
        </w:rPr>
      </w:pPr>
      <w:r>
        <w:rPr>
          <w:lang w:val="en-US"/>
        </w:rPr>
        <w:t xml:space="preserve">Na </w:t>
      </w:r>
      <w:proofErr w:type="spellStart"/>
      <w:r>
        <w:rPr>
          <w:lang w:val="en-US"/>
        </w:rPr>
        <w:t>przyznaną</w:t>
      </w:r>
      <w:proofErr w:type="spellEnd"/>
      <w:r>
        <w:rPr>
          <w:lang w:val="en-US"/>
        </w:rPr>
        <w:t xml:space="preserve"> </w:t>
      </w:r>
      <w:proofErr w:type="spellStart"/>
      <w:r>
        <w:rPr>
          <w:lang w:val="en-US"/>
        </w:rPr>
        <w:t>liczbę</w:t>
      </w:r>
      <w:proofErr w:type="spellEnd"/>
      <w:r>
        <w:rPr>
          <w:lang w:val="en-US"/>
        </w:rPr>
        <w:t xml:space="preserve"> </w:t>
      </w:r>
      <w:proofErr w:type="spellStart"/>
      <w:r>
        <w:rPr>
          <w:lang w:val="en-US"/>
        </w:rPr>
        <w:t>punktów</w:t>
      </w:r>
      <w:proofErr w:type="spellEnd"/>
      <w:r>
        <w:rPr>
          <w:lang w:val="en-US"/>
        </w:rPr>
        <w:t xml:space="preserve"> ECTS </w:t>
      </w:r>
      <w:proofErr w:type="spellStart"/>
      <w:r>
        <w:rPr>
          <w:lang w:val="en-US"/>
        </w:rPr>
        <w:t>składają</w:t>
      </w:r>
      <w:proofErr w:type="spellEnd"/>
      <w:r>
        <w:rPr>
          <w:lang w:val="en-US"/>
        </w:rPr>
        <w:t xml:space="preserve"> </w:t>
      </w:r>
      <w:proofErr w:type="spellStart"/>
      <w:r>
        <w:rPr>
          <w:lang w:val="en-US"/>
        </w:rPr>
        <w:t>się</w:t>
      </w:r>
      <w:proofErr w:type="spellEnd"/>
      <w:r>
        <w:rPr>
          <w:lang w:val="en-US"/>
        </w:rPr>
        <w:t>:</w:t>
      </w:r>
    </w:p>
    <w:p w14:paraId="6490DDBC" w14:textId="77777777" w:rsidR="005F7269" w:rsidRDefault="00000000">
      <w:r>
        <w:t>1. Godziny kontaktowe z nauczycielem akademickim:</w:t>
      </w:r>
    </w:p>
    <w:tbl>
      <w:tblPr>
        <w:tblStyle w:val="Tabela-Siatka"/>
        <w:tblW w:w="11338" w:type="dxa"/>
        <w:tblLook w:val="04A0" w:firstRow="1" w:lastRow="0" w:firstColumn="1" w:lastColumn="0" w:noHBand="0" w:noVBand="1"/>
      </w:tblPr>
      <w:tblGrid>
        <w:gridCol w:w="9451"/>
        <w:gridCol w:w="1887"/>
      </w:tblGrid>
      <w:tr w:rsidR="005F7269" w14:paraId="6FBD42C6" w14:textId="77777777">
        <w:tc>
          <w:tcPr>
            <w:tcW w:w="9450" w:type="dxa"/>
            <w:tcBorders>
              <w:top w:val="nil"/>
              <w:left w:val="nil"/>
              <w:bottom w:val="nil"/>
              <w:right w:val="nil"/>
            </w:tcBorders>
            <w:vAlign w:val="center"/>
          </w:tcPr>
          <w:p w14:paraId="24976A43" w14:textId="77777777" w:rsidR="005F7269" w:rsidRDefault="00000000">
            <w:pPr>
              <w:spacing w:after="0" w:line="240" w:lineRule="auto"/>
            </w:pPr>
            <w:r>
              <w:t>- udział w: Ćwiczenia</w:t>
            </w:r>
          </w:p>
        </w:tc>
        <w:tc>
          <w:tcPr>
            <w:tcW w:w="1887" w:type="dxa"/>
            <w:tcBorders>
              <w:top w:val="nil"/>
              <w:left w:val="nil"/>
              <w:bottom w:val="nil"/>
              <w:right w:val="nil"/>
            </w:tcBorders>
            <w:vAlign w:val="center"/>
          </w:tcPr>
          <w:p w14:paraId="5FD45492" w14:textId="77777777" w:rsidR="005F7269" w:rsidRDefault="00000000">
            <w:pPr>
              <w:spacing w:after="0" w:line="240" w:lineRule="auto"/>
              <w:jc w:val="right"/>
            </w:pPr>
            <w:r>
              <w:t>15.0 h</w:t>
            </w:r>
          </w:p>
        </w:tc>
      </w:tr>
      <w:tr w:rsidR="005F7269" w14:paraId="68F84847" w14:textId="77777777">
        <w:tc>
          <w:tcPr>
            <w:tcW w:w="9450" w:type="dxa"/>
            <w:tcBorders>
              <w:top w:val="nil"/>
              <w:left w:val="nil"/>
              <w:bottom w:val="nil"/>
              <w:right w:val="nil"/>
            </w:tcBorders>
            <w:vAlign w:val="center"/>
          </w:tcPr>
          <w:p w14:paraId="4AB788AF" w14:textId="77777777" w:rsidR="005F7269" w:rsidRDefault="00000000">
            <w:pPr>
              <w:spacing w:after="0" w:line="240" w:lineRule="auto"/>
            </w:pPr>
            <w:r>
              <w:t>- konsultacje</w:t>
            </w:r>
          </w:p>
        </w:tc>
        <w:tc>
          <w:tcPr>
            <w:tcW w:w="1887" w:type="dxa"/>
            <w:tcBorders>
              <w:top w:val="nil"/>
              <w:left w:val="nil"/>
              <w:bottom w:val="nil"/>
              <w:right w:val="nil"/>
            </w:tcBorders>
            <w:vAlign w:val="center"/>
          </w:tcPr>
          <w:p w14:paraId="7E038AFF" w14:textId="77777777" w:rsidR="005F7269" w:rsidRDefault="00000000">
            <w:pPr>
              <w:spacing w:after="0" w:line="240" w:lineRule="auto"/>
              <w:jc w:val="right"/>
            </w:pPr>
            <w:r>
              <w:t>2.0 h</w:t>
            </w:r>
          </w:p>
        </w:tc>
      </w:tr>
    </w:tbl>
    <w:p w14:paraId="17F9BE83" w14:textId="77777777" w:rsidR="005F7269" w:rsidRDefault="00000000">
      <w:pPr>
        <w:jc w:val="right"/>
      </w:pPr>
      <w:r>
        <w:t>OGÓŁEM: 17.0 h</w:t>
      </w:r>
    </w:p>
    <w:p w14:paraId="630E5E96" w14:textId="77777777" w:rsidR="005F7269" w:rsidRDefault="005F7269">
      <w:pPr>
        <w:rPr>
          <w:lang w:val="en-US"/>
        </w:rPr>
      </w:pPr>
    </w:p>
    <w:p w14:paraId="394F86C5" w14:textId="77777777" w:rsidR="005F7269" w:rsidRDefault="005F7269">
      <w:pPr>
        <w:rPr>
          <w:lang w:val="en-US"/>
        </w:rPr>
      </w:pPr>
    </w:p>
    <w:p w14:paraId="3AF20B15" w14:textId="77777777" w:rsidR="005F7269" w:rsidRDefault="00000000">
      <w:r>
        <w:t>2. Samodzielna praca studenta:</w:t>
      </w:r>
    </w:p>
    <w:p w14:paraId="72A00476" w14:textId="77777777" w:rsidR="005F7269" w:rsidRDefault="005F7269"/>
    <w:p w14:paraId="7FD808EA" w14:textId="77777777" w:rsidR="005F7269" w:rsidRDefault="00000000">
      <w:pPr>
        <w:jc w:val="right"/>
      </w:pPr>
      <w:r>
        <w:t>OGÓŁEM:  0 h</w:t>
      </w:r>
    </w:p>
    <w:p w14:paraId="1DDB087F" w14:textId="77777777" w:rsidR="005F7269" w:rsidRDefault="00000000">
      <w:pPr>
        <w:jc w:val="right"/>
      </w:pPr>
      <w:r>
        <w:t>godziny kontaktowe + samodzielna praca studenta     OGÓŁEM:  17.0 h</w:t>
      </w:r>
    </w:p>
    <w:p w14:paraId="76E1C3FA" w14:textId="77777777" w:rsidR="005F7269" w:rsidRDefault="005F7269">
      <w:pPr>
        <w:jc w:val="right"/>
      </w:pPr>
    </w:p>
    <w:p w14:paraId="4E2857D6" w14:textId="77777777" w:rsidR="005F7269" w:rsidRDefault="005F7269"/>
    <w:p w14:paraId="7CBE9D0E" w14:textId="77777777" w:rsidR="005F7269" w:rsidRDefault="005F7269"/>
    <w:p w14:paraId="379C2D01" w14:textId="77777777" w:rsidR="005F7269" w:rsidRDefault="00000000">
      <w:pPr>
        <w:pStyle w:val="Bezodstpw"/>
      </w:pPr>
      <w:r>
        <w:t xml:space="preserve">1 punkt ECTS = 25-30 h pracy przeciętnego studenta, </w:t>
      </w:r>
    </w:p>
    <w:p w14:paraId="7D775035" w14:textId="77777777" w:rsidR="005F7269" w:rsidRDefault="00000000">
      <w:r>
        <w:t xml:space="preserve">liczba punktów ECTS= 17.0 h : 25.0 h/ECTS = 0.68  ECTS </w:t>
      </w:r>
    </w:p>
    <w:p w14:paraId="654D0114" w14:textId="77777777" w:rsidR="005F7269" w:rsidRDefault="00000000">
      <w:pPr>
        <w:rPr>
          <w:b/>
          <w:bCs/>
        </w:rPr>
      </w:pPr>
      <w:r>
        <w:t xml:space="preserve">Średnio: </w:t>
      </w:r>
      <w:r>
        <w:rPr>
          <w:b/>
          <w:bCs/>
        </w:rPr>
        <w:t>0.5 ECTS</w:t>
      </w:r>
    </w:p>
    <w:tbl>
      <w:tblPr>
        <w:tblStyle w:val="Tabela-Siatka"/>
        <w:tblW w:w="11328" w:type="dxa"/>
        <w:tblLook w:val="04A0" w:firstRow="1" w:lastRow="0" w:firstColumn="1" w:lastColumn="0" w:noHBand="0" w:noVBand="1"/>
      </w:tblPr>
      <w:tblGrid>
        <w:gridCol w:w="9778"/>
        <w:gridCol w:w="1550"/>
      </w:tblGrid>
      <w:tr w:rsidR="005F7269" w14:paraId="754FEDA6" w14:textId="77777777">
        <w:tc>
          <w:tcPr>
            <w:tcW w:w="9777" w:type="dxa"/>
            <w:tcBorders>
              <w:top w:val="nil"/>
              <w:left w:val="nil"/>
              <w:bottom w:val="nil"/>
              <w:right w:val="nil"/>
            </w:tcBorders>
            <w:vAlign w:val="center"/>
          </w:tcPr>
          <w:p w14:paraId="562F57F9" w14:textId="77777777" w:rsidR="005F7269" w:rsidRDefault="00000000">
            <w:pPr>
              <w:spacing w:after="0" w:line="240" w:lineRule="auto"/>
            </w:pPr>
            <w:r>
              <w:t>- w tym liczba punktów ECTS za godziny kontaktowe z bezpośrednim udziałem nauczyciela  akademickiego</w:t>
            </w:r>
          </w:p>
        </w:tc>
        <w:tc>
          <w:tcPr>
            <w:tcW w:w="1550" w:type="dxa"/>
            <w:tcBorders>
              <w:top w:val="nil"/>
              <w:left w:val="nil"/>
              <w:bottom w:val="nil"/>
              <w:right w:val="nil"/>
            </w:tcBorders>
            <w:vAlign w:val="center"/>
          </w:tcPr>
          <w:p w14:paraId="714EC106" w14:textId="77777777" w:rsidR="005F7269" w:rsidRDefault="00000000">
            <w:pPr>
              <w:spacing w:after="0" w:line="240" w:lineRule="auto"/>
              <w:rPr>
                <w:sz w:val="18"/>
                <w:szCs w:val="18"/>
              </w:rPr>
            </w:pPr>
            <w:r>
              <w:rPr>
                <w:sz w:val="18"/>
                <w:szCs w:val="18"/>
              </w:rPr>
              <w:t>0.68 punktów ECTS</w:t>
            </w:r>
          </w:p>
        </w:tc>
      </w:tr>
      <w:tr w:rsidR="005F7269" w14:paraId="36FE4B79" w14:textId="77777777">
        <w:tc>
          <w:tcPr>
            <w:tcW w:w="9777" w:type="dxa"/>
            <w:tcBorders>
              <w:top w:val="nil"/>
              <w:left w:val="nil"/>
              <w:bottom w:val="nil"/>
              <w:right w:val="nil"/>
            </w:tcBorders>
            <w:vAlign w:val="center"/>
          </w:tcPr>
          <w:p w14:paraId="165CFDDB" w14:textId="77777777" w:rsidR="005F7269" w:rsidRDefault="00000000">
            <w:pPr>
              <w:spacing w:after="0" w:line="240" w:lineRule="auto"/>
            </w:pPr>
            <w:r>
              <w:t>- w tym liczba punktów ECTS za godziny realizowane w formie samodzielnej pracy studenta</w:t>
            </w:r>
          </w:p>
        </w:tc>
        <w:tc>
          <w:tcPr>
            <w:tcW w:w="1550" w:type="dxa"/>
            <w:tcBorders>
              <w:top w:val="nil"/>
              <w:left w:val="nil"/>
              <w:bottom w:val="nil"/>
              <w:right w:val="nil"/>
            </w:tcBorders>
            <w:vAlign w:val="center"/>
          </w:tcPr>
          <w:p w14:paraId="08837A7A" w14:textId="77777777" w:rsidR="005F7269" w:rsidRDefault="00000000">
            <w:pPr>
              <w:spacing w:after="0" w:line="240" w:lineRule="auto"/>
              <w:rPr>
                <w:sz w:val="18"/>
                <w:szCs w:val="18"/>
              </w:rPr>
            </w:pPr>
            <w:r>
              <w:rPr>
                <w:sz w:val="18"/>
                <w:szCs w:val="18"/>
              </w:rPr>
              <w:t>-0.18 punktów ECTS</w:t>
            </w:r>
          </w:p>
        </w:tc>
      </w:tr>
    </w:tbl>
    <w:p w14:paraId="54A240CA" w14:textId="77777777" w:rsidR="005F7269" w:rsidRDefault="005F7269"/>
    <w:sectPr w:rsidR="005F7269">
      <w:pgSz w:w="11906" w:h="16838"/>
      <w:pgMar w:top="284" w:right="284" w:bottom="284" w:left="284"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269"/>
    <w:rsid w:val="005F7269"/>
    <w:rsid w:val="00C00087"/>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490A2"/>
  <w15:docId w15:val="{2CBA634C-28F9-46C6-B6BC-6B7C88F43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C42FE"/>
    <w:pPr>
      <w:spacing w:after="160" w:line="259" w:lineRule="auto"/>
    </w:pPr>
    <w:rPr>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TML-wstpniesformatowanyZnak">
    <w:name w:val="HTML - wstępnie sformatowany Znak"/>
    <w:basedOn w:val="Domylnaczcionkaakapitu"/>
    <w:uiPriority w:val="99"/>
    <w:qFormat/>
    <w:rsid w:val="00A464D2"/>
    <w:rPr>
      <w:rFonts w:ascii="Courier New" w:eastAsia="Times New Roman" w:hAnsi="Courier New" w:cs="Courier New"/>
      <w:sz w:val="20"/>
      <w:szCs w:val="20"/>
      <w:lang w:eastAsia="pl-PL"/>
    </w:rPr>
  </w:style>
  <w:style w:type="paragraph" w:customStyle="1" w:styleId="Heading">
    <w:name w:val="Heading"/>
    <w:basedOn w:val="Normalny"/>
    <w:next w:val="Tekstpodstawowy"/>
    <w:qFormat/>
    <w:pPr>
      <w:keepNext/>
      <w:spacing w:before="240" w:after="120"/>
    </w:pPr>
    <w:rPr>
      <w:rFonts w:ascii="Liberation Sans" w:eastAsia="Noto Sans CJK SC" w:hAnsi="Liberation Sans" w:cs="Lohit Devanagari"/>
      <w:sz w:val="28"/>
      <w:szCs w:val="28"/>
    </w:rPr>
  </w:style>
  <w:style w:type="paragraph" w:styleId="Tekstpodstawowy">
    <w:name w:val="Body Text"/>
    <w:basedOn w:val="Normalny"/>
    <w:pPr>
      <w:spacing w:after="140" w:line="276" w:lineRule="auto"/>
    </w:pPr>
  </w:style>
  <w:style w:type="paragraph" w:styleId="Lista">
    <w:name w:val="List"/>
    <w:basedOn w:val="Tekstpodstawowy"/>
    <w:rPr>
      <w:rFonts w:cs="Lohit Devanagari"/>
    </w:rPr>
  </w:style>
  <w:style w:type="paragraph" w:styleId="Legenda">
    <w:name w:val="caption"/>
    <w:basedOn w:val="Normalny"/>
    <w:qFormat/>
    <w:pPr>
      <w:suppressLineNumbers/>
      <w:spacing w:before="120" w:after="120"/>
    </w:pPr>
    <w:rPr>
      <w:rFonts w:cs="Lohit Devanagari"/>
      <w:i/>
      <w:iCs/>
      <w:sz w:val="24"/>
      <w:szCs w:val="24"/>
    </w:rPr>
  </w:style>
  <w:style w:type="paragraph" w:customStyle="1" w:styleId="Index">
    <w:name w:val="Index"/>
    <w:basedOn w:val="Normalny"/>
    <w:qFormat/>
    <w:pPr>
      <w:suppressLineNumbers/>
    </w:pPr>
    <w:rPr>
      <w:rFonts w:cs="Lohit Devanagari"/>
    </w:rPr>
  </w:style>
  <w:style w:type="paragraph" w:styleId="Akapitzlist">
    <w:name w:val="List Paragraph"/>
    <w:basedOn w:val="Normalny"/>
    <w:uiPriority w:val="34"/>
    <w:qFormat/>
    <w:rsid w:val="008168F1"/>
    <w:pPr>
      <w:ind w:left="720"/>
      <w:contextualSpacing/>
    </w:pPr>
  </w:style>
  <w:style w:type="paragraph" w:styleId="HTML-wstpniesformatowany">
    <w:name w:val="HTML Preformatted"/>
    <w:basedOn w:val="Normalny"/>
    <w:uiPriority w:val="99"/>
    <w:unhideWhenUsed/>
    <w:qFormat/>
    <w:rsid w:val="00A46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paragraph" w:styleId="Bezodstpw">
    <w:name w:val="No Spacing"/>
    <w:uiPriority w:val="1"/>
    <w:qFormat/>
    <w:rsid w:val="00D25812"/>
    <w:rPr>
      <w:sz w:val="22"/>
    </w:rPr>
  </w:style>
  <w:style w:type="table" w:styleId="Tabela-Siatka">
    <w:name w:val="Table Grid"/>
    <w:basedOn w:val="Standardowy"/>
    <w:uiPriority w:val="39"/>
    <w:rsid w:val="00D35F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DDFE4B-BF82-448A-AF9E-260C60C6B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651</Words>
  <Characters>3906</Characters>
  <Application>Microsoft Office Word</Application>
  <DocSecurity>0</DocSecurity>
  <Lines>32</Lines>
  <Paragraphs>9</Paragraphs>
  <ScaleCrop>false</ScaleCrop>
  <Company/>
  <LinksUpToDate>false</LinksUpToDate>
  <CharactersWithSpaces>4548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UWM</dc:creator>
  <dc:description/>
  <cp:lastModifiedBy>Barbara Samulewicz-Neumann</cp:lastModifiedBy>
  <cp:revision>2</cp:revision>
  <dcterms:created xsi:type="dcterms:W3CDTF">2023-09-25T06:45:00Z</dcterms:created>
  <dcterms:modified xsi:type="dcterms:W3CDTF">2023-09-25T06:45:00Z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