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8F4" w14:textId="77777777" w:rsidR="00E41412" w:rsidRPr="00F02391" w:rsidRDefault="00F02391" w:rsidP="00F02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91">
        <w:rPr>
          <w:rFonts w:ascii="Times New Roman" w:hAnsi="Times New Roman" w:cs="Times New Roman"/>
          <w:b/>
          <w:sz w:val="24"/>
          <w:szCs w:val="24"/>
        </w:rPr>
        <w:t xml:space="preserve">ZAGADNIENIA DO OPRACOWANIA NA </w:t>
      </w:r>
      <w:r w:rsidR="001D2A06">
        <w:rPr>
          <w:rFonts w:ascii="Times New Roman" w:hAnsi="Times New Roman" w:cs="Times New Roman"/>
          <w:b/>
          <w:sz w:val="24"/>
          <w:szCs w:val="24"/>
        </w:rPr>
        <w:t>3</w:t>
      </w:r>
      <w:r w:rsidRPr="00F02391">
        <w:rPr>
          <w:rFonts w:ascii="Times New Roman" w:hAnsi="Times New Roman" w:cs="Times New Roman"/>
          <w:b/>
          <w:sz w:val="24"/>
          <w:szCs w:val="24"/>
        </w:rPr>
        <w:t>. ZAJĘCIA</w:t>
      </w:r>
    </w:p>
    <w:p w14:paraId="44AD031D" w14:textId="77777777" w:rsidR="00F02391" w:rsidRDefault="00F02391" w:rsidP="00F02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D4DA5" w14:textId="77777777" w:rsidR="00F02391" w:rsidRDefault="00F02391" w:rsidP="00F0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psychologiczne pacjentów w momencie</w:t>
      </w:r>
      <w:r w:rsidR="006D3221">
        <w:rPr>
          <w:rFonts w:ascii="Times New Roman" w:hAnsi="Times New Roman" w:cs="Times New Roman"/>
          <w:sz w:val="24"/>
          <w:szCs w:val="24"/>
        </w:rPr>
        <w:t xml:space="preserve"> otrzymania diagnozy nowotworu  </w:t>
      </w:r>
      <w:r>
        <w:rPr>
          <w:rFonts w:ascii="Times New Roman" w:hAnsi="Times New Roman" w:cs="Times New Roman"/>
          <w:sz w:val="24"/>
          <w:szCs w:val="24"/>
        </w:rPr>
        <w:t xml:space="preserve">(z uwzględnieniem etapów reagowania na złe wiadomości wg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Kubler</w:t>
      </w:r>
      <w:proofErr w:type="spellEnd"/>
      <w:r>
        <w:rPr>
          <w:rFonts w:ascii="Times New Roman" w:hAnsi="Times New Roman" w:cs="Times New Roman"/>
          <w:sz w:val="24"/>
          <w:szCs w:val="24"/>
        </w:rPr>
        <w:t>-Ross).</w:t>
      </w:r>
    </w:p>
    <w:p w14:paraId="6278922C" w14:textId="77777777" w:rsidR="00F02391" w:rsidRDefault="00F02391" w:rsidP="00F02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C9D04" w14:textId="77777777" w:rsidR="00F02391" w:rsidRDefault="00F02391" w:rsidP="00F0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psychologiczne pacjentów w trakcie nowotworów (z uwzględnieniem różnych rodzajów terapii przeciwnowotworowej).</w:t>
      </w:r>
    </w:p>
    <w:p w14:paraId="1B708609" w14:textId="77777777" w:rsidR="00F02391" w:rsidRDefault="00F02391" w:rsidP="00F02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2CA1B" w14:textId="77777777" w:rsidR="00F02391" w:rsidRDefault="00F02391" w:rsidP="00F0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psychologiczne pacjentów po zakończeniu leczenia onkologicznego.</w:t>
      </w:r>
    </w:p>
    <w:p w14:paraId="1FA0488D" w14:textId="77777777" w:rsidR="00F02391" w:rsidRDefault="00F02391" w:rsidP="00F02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FB6C" w14:textId="77777777" w:rsidR="00F02391" w:rsidRDefault="00F02391" w:rsidP="00F0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psychologiczne pacjentów w momencie wznowy choroby nowotworowej.</w:t>
      </w:r>
    </w:p>
    <w:p w14:paraId="5DB952E5" w14:textId="77777777" w:rsidR="00F02391" w:rsidRDefault="00F02391" w:rsidP="00F02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E1447" w14:textId="77777777" w:rsidR="00F02391" w:rsidRDefault="00F02391" w:rsidP="00F0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psychologiczne pacjentów w momencie odstąpienia od dalszego leczenia onkologicznego i przekazania pacjenta do opieki paliatywnej.</w:t>
      </w:r>
    </w:p>
    <w:p w14:paraId="164CAFA7" w14:textId="77777777" w:rsidR="00F02391" w:rsidRPr="00F02391" w:rsidRDefault="00F02391" w:rsidP="00F02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02391" w:rsidRPr="00F0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5C3"/>
    <w:multiLevelType w:val="hybridMultilevel"/>
    <w:tmpl w:val="1AB873A4"/>
    <w:lvl w:ilvl="0" w:tplc="78DC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1FF2"/>
    <w:multiLevelType w:val="hybridMultilevel"/>
    <w:tmpl w:val="B4B2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1"/>
    <w:rsid w:val="000C6285"/>
    <w:rsid w:val="000C7705"/>
    <w:rsid w:val="001D2A06"/>
    <w:rsid w:val="006D3221"/>
    <w:rsid w:val="00782BEF"/>
    <w:rsid w:val="008768DC"/>
    <w:rsid w:val="00B37A95"/>
    <w:rsid w:val="00B668BC"/>
    <w:rsid w:val="00DF0845"/>
    <w:rsid w:val="00E41412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94F"/>
  <w15:docId w15:val="{9EE1F84B-3F78-4076-B701-3F9237C8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Irena Rzatkiewicz</cp:lastModifiedBy>
  <cp:revision>2</cp:revision>
  <cp:lastPrinted>2022-03-02T17:45:00Z</cp:lastPrinted>
  <dcterms:created xsi:type="dcterms:W3CDTF">2022-03-03T06:33:00Z</dcterms:created>
  <dcterms:modified xsi:type="dcterms:W3CDTF">2022-03-03T06:33:00Z</dcterms:modified>
</cp:coreProperties>
</file>