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C20A7" w14:textId="77777777" w:rsidR="00A322FC" w:rsidRDefault="00A322FC">
      <w:pPr>
        <w:spacing w:after="0" w:line="240" w:lineRule="auto"/>
        <w:rPr>
          <w:rFonts w:cs="Calibri"/>
          <w:b/>
          <w:sz w:val="24"/>
          <w:szCs w:val="24"/>
        </w:rPr>
      </w:pPr>
    </w:p>
    <w:p w14:paraId="07BE7414" w14:textId="4F14B2E9" w:rsidR="00A322FC" w:rsidRDefault="00983FCC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AA4A29E" w14:textId="77777777" w:rsidR="00AD1C54" w:rsidRDefault="00AD1C54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077D432" w14:textId="77777777" w:rsidR="00A322FC" w:rsidRDefault="00983FCC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25DE5DC6" w14:textId="1B86F885" w:rsidR="00A322FC" w:rsidRDefault="00983FCC" w:rsidP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finansowanie </w:t>
      </w:r>
      <w:r w:rsidR="003C3F43">
        <w:rPr>
          <w:rFonts w:ascii="Times New Roman" w:hAnsi="Times New Roman" w:cs="Times New Roman"/>
          <w:b/>
          <w:sz w:val="24"/>
          <w:szCs w:val="24"/>
        </w:rPr>
        <w:t>finansowania realizacji badań interdyscyplinarnych</w:t>
      </w:r>
    </w:p>
    <w:p w14:paraId="4589970A" w14:textId="77777777" w:rsidR="003C3F43" w:rsidRDefault="003C3F43" w:rsidP="003C3F43">
      <w:pPr>
        <w:spacing w:after="0" w:line="276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EC0366B" w14:textId="77777777" w:rsidR="00A322FC" w:rsidRDefault="0098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OCENA POZIOMU NAUKOWEGO PROJEKTU, ORYGINALNOŚĆ ORAZ NOWATORSKI CHARAKTER PLANOWANYCH BADAŃ:</w:t>
      </w:r>
    </w:p>
    <w:p w14:paraId="0EF484E9" w14:textId="77777777" w:rsidR="00A322FC" w:rsidRDefault="00A32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9B908C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4C0523A6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7C357A82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2AA9B9F3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4C4F6855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1D62628B" w14:textId="77777777" w:rsidR="00A322FC" w:rsidRDefault="00983FC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Waga oceny: 40%</w:t>
      </w:r>
    </w:p>
    <w:p w14:paraId="626B23EB" w14:textId="77777777" w:rsidR="00A322FC" w:rsidRDefault="00983FCC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4DDBC4" w14:textId="77777777" w:rsidR="00A322FC" w:rsidRDefault="00983F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1CF4CF8A" w14:textId="77777777" w:rsidR="00A322FC" w:rsidRDefault="00A322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CA92BB" w14:textId="77777777" w:rsidR="00A322FC" w:rsidRDefault="00983FCC">
      <w:r>
        <w:rPr>
          <w:rFonts w:ascii="Times New Roman" w:hAnsi="Times New Roman" w:cs="Times New Roman"/>
          <w:sz w:val="24"/>
          <w:szCs w:val="24"/>
        </w:rPr>
        <w:t>B. OCENA DOROBKU NAUKOWEGO WNIOSKODAWCY i WYKONAWCÓW:</w:t>
      </w:r>
    </w:p>
    <w:p w14:paraId="546C1993" w14:textId="77777777" w:rsidR="00A322FC" w:rsidRDefault="00983FC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znakomity / 4</w:t>
      </w:r>
    </w:p>
    <w:p w14:paraId="521E102A" w14:textId="77777777" w:rsidR="00A322FC" w:rsidRDefault="00983FC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665F0D72" w14:textId="77777777" w:rsidR="00A322FC" w:rsidRDefault="00983FC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6793C7B9" w14:textId="77777777" w:rsidR="00A322FC" w:rsidRDefault="00983FC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2B61E0F8" w14:textId="77777777" w:rsidR="00A322FC" w:rsidRDefault="00983FCC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65005EFC" w14:textId="77777777" w:rsidR="00A322FC" w:rsidRDefault="00983FCC">
      <w:pPr>
        <w:ind w:left="709"/>
      </w:pPr>
      <w:r>
        <w:rPr>
          <w:rFonts w:ascii="Times New Roman" w:hAnsi="Times New Roman" w:cs="Times New Roman"/>
          <w:sz w:val="24"/>
          <w:szCs w:val="24"/>
        </w:rPr>
        <w:t>Waga oceny: 20%</w:t>
      </w:r>
    </w:p>
    <w:p w14:paraId="5A48E208" w14:textId="77777777" w:rsidR="00A322FC" w:rsidRDefault="00983FCC">
      <w:pPr>
        <w:ind w:left="709"/>
      </w:pPr>
      <w:bookmarkStart w:id="0" w:name="_Hlk102040546"/>
      <w:bookmarkStart w:id="1" w:name="_Hlk1020441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391429BE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559239E2" w14:textId="77777777" w:rsidR="00A322FC" w:rsidRDefault="00983FCC">
      <w:r>
        <w:rPr>
          <w:rFonts w:ascii="Times New Roman" w:hAnsi="Times New Roman" w:cs="Times New Roman"/>
          <w:sz w:val="24"/>
          <w:szCs w:val="24"/>
        </w:rPr>
        <w:t>C. OCENA INTERDYSCYPLINARNOŚCI BADAŃ (ocena w skali od 0-4)</w:t>
      </w:r>
    </w:p>
    <w:p w14:paraId="65C38777" w14:textId="77777777" w:rsidR="00A322FC" w:rsidRDefault="00983FCC">
      <w:pPr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Waga oceny: 40%   </w:t>
      </w:r>
    </w:p>
    <w:p w14:paraId="1930BD72" w14:textId="77777777" w:rsidR="00A322FC" w:rsidRDefault="00983FCC">
      <w:pPr>
        <w:ind w:left="709"/>
      </w:pPr>
      <w:bookmarkStart w:id="2" w:name="_Hlk1020405461"/>
      <w:bookmarkStart w:id="3" w:name="_Hlk102044100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7DE07063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6448C17" w14:textId="77777777" w:rsidR="00A322FC" w:rsidRDefault="00A322FC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4" w:name="_Hlk102042330"/>
      <w:bookmarkEnd w:id="4"/>
    </w:p>
    <w:p w14:paraId="2EBF073A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718510BD" w14:textId="77777777" w:rsidR="00A322FC" w:rsidRDefault="00A322FC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5C420AF" w14:textId="77777777" w:rsidR="007C60D2" w:rsidRDefault="007C60D2" w:rsidP="006049BC">
      <w:pPr>
        <w:rPr>
          <w:rFonts w:ascii="Times New Roman" w:hAnsi="Times New Roman" w:cs="Times New Roman"/>
          <w:sz w:val="24"/>
          <w:szCs w:val="24"/>
        </w:rPr>
      </w:pPr>
    </w:p>
    <w:sectPr w:rsidR="007C60D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075D5" w14:textId="77777777" w:rsidR="001447F3" w:rsidRDefault="001447F3">
      <w:pPr>
        <w:spacing w:after="0" w:line="240" w:lineRule="auto"/>
      </w:pPr>
      <w:r>
        <w:separator/>
      </w:r>
    </w:p>
  </w:endnote>
  <w:endnote w:type="continuationSeparator" w:id="0">
    <w:p w14:paraId="24B57A94" w14:textId="77777777" w:rsidR="001447F3" w:rsidRDefault="0014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60A71" w14:textId="77777777" w:rsidR="00A322FC" w:rsidRDefault="00A322FC">
    <w:pPr>
      <w:pStyle w:val="Stopka"/>
    </w:pPr>
  </w:p>
  <w:p w14:paraId="23EB748F" w14:textId="77777777" w:rsidR="00A322FC" w:rsidRDefault="00983FC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983FCC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F1500" w14:textId="77777777" w:rsidR="007C60D2" w:rsidRPr="0049615E" w:rsidRDefault="007C60D2" w:rsidP="007C60D2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Uniwersytet Warmińsko-Mazurski w Olsztynie, 10-082 Olsztyn, al. Warszawska 30 </w:t>
    </w:r>
  </w:p>
  <w:p w14:paraId="2FA5AC38" w14:textId="77777777" w:rsidR="007C60D2" w:rsidRDefault="007C60D2" w:rsidP="007C60D2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89 524 61 01, 89 524 54 07, e-mai: </w:t>
    </w:r>
    <w:hyperlink r:id="rId2" w:history="1">
      <w:r w:rsidRPr="00324BC2">
        <w:rPr>
          <w:rStyle w:val="Hipercze"/>
          <w:rFonts w:ascii="Arial" w:hAnsi="Arial" w:cs="Arial"/>
          <w:sz w:val="20"/>
          <w:szCs w:val="20"/>
        </w:rPr>
        <w:t>wl@uwm.edu.pl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hyperlink r:id="rId3" w:history="1">
      <w:r w:rsidRPr="00324BC2">
        <w:rPr>
          <w:rStyle w:val="Hipercze"/>
          <w:rFonts w:ascii="Arial" w:hAnsi="Arial" w:cs="Arial"/>
          <w:sz w:val="20"/>
          <w:szCs w:val="20"/>
        </w:rPr>
        <w:t>https://rid.uwm.edu.pl/</w:t>
      </w:r>
    </w:hyperlink>
  </w:p>
  <w:p w14:paraId="074D1104" w14:textId="2210D02D" w:rsidR="00A322FC" w:rsidRDefault="00A322FC" w:rsidP="007C60D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B46A2" w14:textId="77777777" w:rsidR="001447F3" w:rsidRDefault="001447F3">
      <w:r>
        <w:separator/>
      </w:r>
    </w:p>
  </w:footnote>
  <w:footnote w:type="continuationSeparator" w:id="0">
    <w:p w14:paraId="2B9EF51B" w14:textId="77777777" w:rsidR="001447F3" w:rsidRDefault="0014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B6FD" w14:textId="77777777" w:rsidR="00A322FC" w:rsidRDefault="00983FCC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983FC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089DE3BB" w:rsidR="00A322FC" w:rsidRDefault="00983FC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E0FBD" w:rsidRPr="0049615E">
      <w:rPr>
        <w:rFonts w:ascii="Arial Nova" w:hAnsi="Arial Nova"/>
        <w:b/>
        <w:color w:val="000000" w:themeColor="text1"/>
        <w:sz w:val="20"/>
        <w:szCs w:val="20"/>
      </w:rPr>
      <w:t>nauki medyczne</w:t>
    </w:r>
  </w:p>
  <w:p w14:paraId="1DF0F4B5" w14:textId="77777777" w:rsidR="00A322FC" w:rsidRDefault="00983FC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C3F43"/>
    <w:rsid w:val="003E0D69"/>
    <w:rsid w:val="00424D2F"/>
    <w:rsid w:val="004E0FBD"/>
    <w:rsid w:val="006049BC"/>
    <w:rsid w:val="007C60D2"/>
    <w:rsid w:val="008F71EC"/>
    <w:rsid w:val="00983FCC"/>
    <w:rsid w:val="00A322FC"/>
    <w:rsid w:val="00A45F14"/>
    <w:rsid w:val="00AD1C54"/>
    <w:rsid w:val="00D12921"/>
    <w:rsid w:val="00E068FD"/>
    <w:rsid w:val="00FA1DE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7C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id.uwm.edu.pl/" TargetMode="External"/><Relationship Id="rId2" Type="http://schemas.openxmlformats.org/officeDocument/2006/relationships/hyperlink" Target="mailto:wl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Aneta Kempa</cp:lastModifiedBy>
  <cp:revision>3</cp:revision>
  <dcterms:created xsi:type="dcterms:W3CDTF">2024-03-22T09:17:00Z</dcterms:created>
  <dcterms:modified xsi:type="dcterms:W3CDTF">2024-03-22T09:32:00Z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