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6F36" w14:textId="77777777" w:rsidR="00730A87" w:rsidRPr="00AA3851" w:rsidRDefault="00730A87" w:rsidP="00730A87">
      <w:pPr>
        <w:pStyle w:val="Tekstpodstawowy"/>
        <w:spacing w:line="276" w:lineRule="auto"/>
        <w:ind w:right="261"/>
        <w:jc w:val="right"/>
        <w:rPr>
          <w:i/>
          <w:sz w:val="20"/>
          <w:szCs w:val="20"/>
        </w:rPr>
      </w:pPr>
      <w:r w:rsidRPr="00AA3851">
        <w:rPr>
          <w:i/>
          <w:sz w:val="20"/>
          <w:szCs w:val="20"/>
        </w:rPr>
        <w:t>Załącznik nr 1 do</w:t>
      </w:r>
      <w:r w:rsidRPr="00AA3851">
        <w:rPr>
          <w:sz w:val="20"/>
          <w:szCs w:val="20"/>
        </w:rPr>
        <w:t xml:space="preserve"> </w:t>
      </w:r>
      <w:r w:rsidRPr="00AA3851">
        <w:rPr>
          <w:i/>
          <w:sz w:val="20"/>
          <w:szCs w:val="20"/>
        </w:rPr>
        <w:t xml:space="preserve">Procedury weryfikacji osiągania zakładanych efektów uczenia się </w:t>
      </w:r>
    </w:p>
    <w:p w14:paraId="5CA32895" w14:textId="77777777" w:rsidR="00730A87" w:rsidRDefault="00730A87" w:rsidP="00730A87">
      <w:pPr>
        <w:spacing w:before="69"/>
        <w:rPr>
          <w:i/>
        </w:rPr>
      </w:pPr>
    </w:p>
    <w:p w14:paraId="7A58BE48" w14:textId="77777777" w:rsidR="00730A87" w:rsidRDefault="00730A87" w:rsidP="00730A87">
      <w:pPr>
        <w:pStyle w:val="Tekstpodstawowy"/>
        <w:spacing w:before="8"/>
        <w:rPr>
          <w:i/>
          <w:sz w:val="28"/>
        </w:rPr>
      </w:pPr>
    </w:p>
    <w:p w14:paraId="3988CE69" w14:textId="77777777" w:rsidR="00730A87" w:rsidRDefault="00730A87" w:rsidP="00730A87">
      <w:pPr>
        <w:spacing w:line="276" w:lineRule="auto"/>
        <w:ind w:right="295"/>
        <w:jc w:val="center"/>
        <w:rPr>
          <w:b/>
        </w:rPr>
      </w:pPr>
      <w:r>
        <w:rPr>
          <w:b/>
        </w:rPr>
        <w:t>HARMONOGRAM ZASAD DOK</w:t>
      </w:r>
      <w:r w:rsidRPr="007F5BF3">
        <w:rPr>
          <w:b/>
        </w:rPr>
        <w:t>UMENTACJI I WERYFIKACJI REALIZACJI EFEKTÓW UCZENIA</w:t>
      </w:r>
      <w:r>
        <w:rPr>
          <w:b/>
        </w:rPr>
        <w:t xml:space="preserve"> SIĘ NA WYDZIALE LEKARSKIM </w:t>
      </w:r>
    </w:p>
    <w:p w14:paraId="50636E88" w14:textId="77777777" w:rsidR="00730A87" w:rsidRDefault="00730A87" w:rsidP="00730A87">
      <w:pPr>
        <w:spacing w:line="276" w:lineRule="auto"/>
        <w:ind w:right="295"/>
        <w:jc w:val="center"/>
        <w:rPr>
          <w:b/>
        </w:rPr>
      </w:pPr>
      <w:r>
        <w:rPr>
          <w:b/>
        </w:rPr>
        <w:t>COLLEGIUM MEDICUM UWM</w:t>
      </w:r>
    </w:p>
    <w:p w14:paraId="11942FD3" w14:textId="77777777" w:rsidR="00730A87" w:rsidRDefault="00730A87" w:rsidP="00730A87">
      <w:pPr>
        <w:pStyle w:val="Tekstpodstawowy"/>
        <w:spacing w:before="1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101"/>
        <w:gridCol w:w="3116"/>
      </w:tblGrid>
      <w:tr w:rsidR="00730A87" w14:paraId="4B969FDD" w14:textId="77777777" w:rsidTr="00B75B2E">
        <w:trPr>
          <w:trHeight w:val="513"/>
        </w:trPr>
        <w:tc>
          <w:tcPr>
            <w:tcW w:w="847" w:type="dxa"/>
          </w:tcPr>
          <w:p w14:paraId="7CFB7203" w14:textId="77777777" w:rsidR="00730A87" w:rsidRDefault="00730A87" w:rsidP="00B75B2E">
            <w:pPr>
              <w:pStyle w:val="TableParagraph"/>
              <w:spacing w:before="3"/>
              <w:ind w:left="210" w:right="195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1" w:type="dxa"/>
          </w:tcPr>
          <w:p w14:paraId="5551DE6A" w14:textId="77777777" w:rsidR="00730A87" w:rsidRDefault="00730A87" w:rsidP="00B75B2E">
            <w:pPr>
              <w:pStyle w:val="TableParagraph"/>
              <w:spacing w:before="3"/>
              <w:ind w:left="1907" w:right="1897"/>
              <w:jc w:val="center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3116" w:type="dxa"/>
          </w:tcPr>
          <w:p w14:paraId="40CE7621" w14:textId="77777777" w:rsidR="00730A87" w:rsidRDefault="00730A87" w:rsidP="00B75B2E">
            <w:pPr>
              <w:pStyle w:val="TableParagraph"/>
              <w:spacing w:before="3"/>
              <w:ind w:left="400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730A87" w:rsidRPr="00730A87" w14:paraId="1F28734D" w14:textId="77777777" w:rsidTr="00B75B2E">
        <w:trPr>
          <w:trHeight w:val="2037"/>
        </w:trPr>
        <w:tc>
          <w:tcPr>
            <w:tcW w:w="847" w:type="dxa"/>
          </w:tcPr>
          <w:p w14:paraId="6C7FACE3" w14:textId="77777777" w:rsidR="00730A87" w:rsidRPr="00730A87" w:rsidRDefault="00730A87" w:rsidP="00B75B2E">
            <w:pPr>
              <w:pStyle w:val="TableParagraph"/>
              <w:spacing w:before="1"/>
              <w:ind w:left="209" w:right="195"/>
              <w:jc w:val="center"/>
              <w:rPr>
                <w:lang w:val="pl-PL"/>
              </w:rPr>
            </w:pPr>
            <w:r w:rsidRPr="00730A87">
              <w:rPr>
                <w:lang w:val="pl-PL"/>
              </w:rPr>
              <w:t>1.</w:t>
            </w:r>
          </w:p>
        </w:tc>
        <w:tc>
          <w:tcPr>
            <w:tcW w:w="5101" w:type="dxa"/>
          </w:tcPr>
          <w:p w14:paraId="791864DE" w14:textId="77777777" w:rsidR="00730A87" w:rsidRPr="00730A87" w:rsidRDefault="00730A87" w:rsidP="00B75B2E">
            <w:pPr>
              <w:pStyle w:val="TableParagraph"/>
              <w:spacing w:before="1" w:line="276" w:lineRule="auto"/>
              <w:ind w:left="107" w:right="94"/>
              <w:jc w:val="both"/>
              <w:rPr>
                <w:lang w:val="pl-PL"/>
              </w:rPr>
            </w:pPr>
            <w:r w:rsidRPr="00730A87">
              <w:rPr>
                <w:lang w:val="pl-PL"/>
              </w:rPr>
              <w:t xml:space="preserve">Sporządzenie przez </w:t>
            </w:r>
            <w:r w:rsidRPr="00730A87">
              <w:rPr>
                <w:b/>
                <w:lang w:val="pl-PL"/>
              </w:rPr>
              <w:t xml:space="preserve">osobę prowadzącą przedmiot/moduł </w:t>
            </w:r>
            <w:r w:rsidRPr="00730A87">
              <w:rPr>
                <w:lang w:val="pl-PL"/>
              </w:rPr>
              <w:t>raportu dotyczącego weryfikacji i oceny realizacji efektów uczenia się dla danego przedmiotu/ modułu (Załącznik 2) oraz przekazanie go koordynatorowi przedmiotu/modułu.</w:t>
            </w:r>
          </w:p>
        </w:tc>
        <w:tc>
          <w:tcPr>
            <w:tcW w:w="3116" w:type="dxa"/>
          </w:tcPr>
          <w:p w14:paraId="37E281C6" w14:textId="77777777" w:rsidR="00730A87" w:rsidRPr="00730A87" w:rsidRDefault="00730A87" w:rsidP="00B75B2E">
            <w:pPr>
              <w:pStyle w:val="TableParagraph"/>
              <w:spacing w:before="1" w:line="276" w:lineRule="auto"/>
              <w:ind w:left="163" w:right="151"/>
              <w:jc w:val="center"/>
              <w:rPr>
                <w:lang w:val="pl-PL"/>
              </w:rPr>
            </w:pPr>
            <w:r w:rsidRPr="00730A87">
              <w:rPr>
                <w:b/>
                <w:lang w:val="pl-PL"/>
              </w:rPr>
              <w:t>W przypadku stwierdzenia, konieczności zmian w zakresie prowadzenia przedmiotu w kolejnym cyklu,</w:t>
            </w:r>
          </w:p>
          <w:p w14:paraId="07995CC7" w14:textId="77777777" w:rsidR="00730A87" w:rsidRPr="00730A87" w:rsidRDefault="00730A87" w:rsidP="00B75B2E">
            <w:pPr>
              <w:pStyle w:val="TableParagraph"/>
              <w:spacing w:line="276" w:lineRule="auto"/>
              <w:ind w:left="465" w:right="455" w:hanging="1"/>
              <w:jc w:val="center"/>
              <w:rPr>
                <w:lang w:val="pl-PL"/>
              </w:rPr>
            </w:pPr>
            <w:r w:rsidRPr="00730A87">
              <w:rPr>
                <w:lang w:val="pl-PL"/>
              </w:rPr>
              <w:t>najpóźniej 2 tygodnie po zakończeniu realizacji</w:t>
            </w:r>
          </w:p>
          <w:p w14:paraId="2188FB96" w14:textId="77777777" w:rsidR="00730A87" w:rsidRPr="00730A87" w:rsidRDefault="00730A87" w:rsidP="00B75B2E">
            <w:pPr>
              <w:pStyle w:val="TableParagraph"/>
              <w:spacing w:before="1" w:line="276" w:lineRule="auto"/>
              <w:ind w:left="161" w:right="151"/>
              <w:jc w:val="center"/>
              <w:rPr>
                <w:lang w:val="pl-PL"/>
              </w:rPr>
            </w:pPr>
            <w:r w:rsidRPr="00730A87">
              <w:rPr>
                <w:lang w:val="pl-PL"/>
              </w:rPr>
              <w:t>przedmiotu/modułu.</w:t>
            </w:r>
          </w:p>
        </w:tc>
      </w:tr>
      <w:tr w:rsidR="00730A87" w:rsidRPr="00730A87" w14:paraId="38999AB2" w14:textId="77777777" w:rsidTr="00B75B2E">
        <w:trPr>
          <w:trHeight w:val="1164"/>
        </w:trPr>
        <w:tc>
          <w:tcPr>
            <w:tcW w:w="847" w:type="dxa"/>
          </w:tcPr>
          <w:p w14:paraId="6DDC0139" w14:textId="77777777" w:rsidR="00730A87" w:rsidRPr="00730A87" w:rsidRDefault="00730A87" w:rsidP="00B75B2E">
            <w:pPr>
              <w:pStyle w:val="TableParagraph"/>
              <w:spacing w:before="1"/>
              <w:ind w:left="209" w:right="195"/>
              <w:jc w:val="center"/>
              <w:rPr>
                <w:lang w:val="pl-PL"/>
              </w:rPr>
            </w:pPr>
            <w:r w:rsidRPr="00730A87">
              <w:rPr>
                <w:lang w:val="pl-PL"/>
              </w:rPr>
              <w:t>2.</w:t>
            </w:r>
          </w:p>
        </w:tc>
        <w:tc>
          <w:tcPr>
            <w:tcW w:w="5101" w:type="dxa"/>
          </w:tcPr>
          <w:p w14:paraId="2C27E703" w14:textId="77777777" w:rsidR="00730A87" w:rsidRPr="00730A87" w:rsidRDefault="00730A87" w:rsidP="00B75B2E">
            <w:pPr>
              <w:pStyle w:val="TableParagraph"/>
              <w:spacing w:before="1" w:line="276" w:lineRule="auto"/>
              <w:ind w:left="166" w:right="473"/>
              <w:rPr>
                <w:lang w:val="pl-PL"/>
              </w:rPr>
            </w:pPr>
            <w:r w:rsidRPr="00730A87">
              <w:rPr>
                <w:lang w:val="pl-PL"/>
              </w:rPr>
              <w:t xml:space="preserve">Przekazanie przez </w:t>
            </w:r>
            <w:r w:rsidRPr="00730A87">
              <w:rPr>
                <w:b/>
                <w:lang w:val="pl-PL"/>
              </w:rPr>
              <w:t xml:space="preserve">koordynatora przedmiotu/modułu </w:t>
            </w:r>
            <w:r w:rsidRPr="00730A87">
              <w:rPr>
                <w:lang w:val="pl-PL"/>
              </w:rPr>
              <w:t>Radzie Programowej raportu z weryfikacji i oceny realizacji efektów uczenia się (Załącznik 3).</w:t>
            </w:r>
          </w:p>
        </w:tc>
        <w:tc>
          <w:tcPr>
            <w:tcW w:w="3116" w:type="dxa"/>
          </w:tcPr>
          <w:p w14:paraId="11D628F2" w14:textId="77777777" w:rsidR="00730A87" w:rsidRPr="00730A87" w:rsidRDefault="00730A87" w:rsidP="00B75B2E">
            <w:pPr>
              <w:pStyle w:val="TableParagraph"/>
              <w:spacing w:before="1" w:line="276" w:lineRule="auto"/>
              <w:ind w:left="897"/>
              <w:rPr>
                <w:b/>
                <w:lang w:val="pl-PL"/>
              </w:rPr>
            </w:pPr>
            <w:r w:rsidRPr="00730A87">
              <w:rPr>
                <w:b/>
                <w:lang w:val="pl-PL"/>
              </w:rPr>
              <w:t>Obligatoryjnie,</w:t>
            </w:r>
          </w:p>
          <w:p w14:paraId="5FED90FF" w14:textId="77777777" w:rsidR="00730A87" w:rsidRPr="00730A87" w:rsidRDefault="00730A87" w:rsidP="00B75B2E">
            <w:pPr>
              <w:pStyle w:val="TableParagraph"/>
              <w:spacing w:before="37" w:line="276" w:lineRule="auto"/>
              <w:ind w:left="239" w:firstLine="2"/>
              <w:rPr>
                <w:lang w:val="pl-PL"/>
              </w:rPr>
            </w:pPr>
            <w:r w:rsidRPr="00730A87">
              <w:rPr>
                <w:lang w:val="pl-PL"/>
              </w:rPr>
              <w:t>najpóźniej 2 tygodnie po sesji</w:t>
            </w:r>
          </w:p>
          <w:p w14:paraId="37E0729C" w14:textId="77777777" w:rsidR="00730A87" w:rsidRPr="00730A87" w:rsidRDefault="00730A87" w:rsidP="00B75B2E">
            <w:pPr>
              <w:pStyle w:val="TableParagraph"/>
              <w:spacing w:before="3" w:line="276" w:lineRule="auto"/>
              <w:ind w:left="703" w:right="214" w:hanging="464"/>
              <w:rPr>
                <w:lang w:val="pl-PL"/>
              </w:rPr>
            </w:pPr>
            <w:r w:rsidRPr="00730A87">
              <w:rPr>
                <w:lang w:val="pl-PL"/>
              </w:rPr>
              <w:t>egzaminacyjnej poprawkowej zimowej i jesiennej.</w:t>
            </w:r>
          </w:p>
        </w:tc>
      </w:tr>
      <w:tr w:rsidR="00730A87" w:rsidRPr="00730A87" w14:paraId="7CAC0D51" w14:textId="77777777" w:rsidTr="00B75B2E">
        <w:trPr>
          <w:trHeight w:val="1163"/>
        </w:trPr>
        <w:tc>
          <w:tcPr>
            <w:tcW w:w="847" w:type="dxa"/>
          </w:tcPr>
          <w:p w14:paraId="77D07833" w14:textId="77777777" w:rsidR="00730A87" w:rsidRPr="00730A87" w:rsidRDefault="00730A87" w:rsidP="00B75B2E">
            <w:pPr>
              <w:pStyle w:val="TableParagraph"/>
              <w:spacing w:before="1"/>
              <w:ind w:left="209" w:right="195"/>
              <w:jc w:val="center"/>
              <w:rPr>
                <w:lang w:val="pl-PL"/>
              </w:rPr>
            </w:pPr>
            <w:r w:rsidRPr="00730A87">
              <w:rPr>
                <w:lang w:val="pl-PL"/>
              </w:rPr>
              <w:t>3.</w:t>
            </w:r>
          </w:p>
        </w:tc>
        <w:tc>
          <w:tcPr>
            <w:tcW w:w="5101" w:type="dxa"/>
          </w:tcPr>
          <w:p w14:paraId="13A03F0E" w14:textId="77777777" w:rsidR="00730A87" w:rsidRPr="00730A87" w:rsidRDefault="00730A87" w:rsidP="00B75B2E">
            <w:pPr>
              <w:pStyle w:val="TableParagraph"/>
              <w:spacing w:before="1" w:line="276" w:lineRule="auto"/>
              <w:ind w:left="107"/>
              <w:rPr>
                <w:b/>
                <w:lang w:val="pl-PL"/>
              </w:rPr>
            </w:pPr>
            <w:r w:rsidRPr="00730A87">
              <w:rPr>
                <w:lang w:val="pl-PL"/>
              </w:rPr>
              <w:t xml:space="preserve">Przekazanie przez </w:t>
            </w:r>
            <w:r w:rsidRPr="00730A87">
              <w:rPr>
                <w:b/>
                <w:lang w:val="pl-PL"/>
              </w:rPr>
              <w:t xml:space="preserve">koordynatora studenckich praktyk zawodowych tj. opiekuna danego roku </w:t>
            </w:r>
            <w:r w:rsidRPr="00730A87">
              <w:rPr>
                <w:lang w:val="pl-PL"/>
              </w:rPr>
              <w:t>Radzie Programowej raportu z weryfikacji</w:t>
            </w:r>
            <w:r w:rsidRPr="00730A87">
              <w:rPr>
                <w:b/>
                <w:lang w:val="pl-PL"/>
              </w:rPr>
              <w:t xml:space="preserve"> </w:t>
            </w:r>
            <w:r w:rsidRPr="00730A87">
              <w:rPr>
                <w:lang w:val="pl-PL"/>
              </w:rPr>
              <w:t>zakładanych efektów uczenia się osiągniętych w procesie realizacji studenckich praktyk zawodowych (Załącznik 4).</w:t>
            </w:r>
          </w:p>
        </w:tc>
        <w:tc>
          <w:tcPr>
            <w:tcW w:w="3116" w:type="dxa"/>
          </w:tcPr>
          <w:p w14:paraId="059FBFC0" w14:textId="77777777" w:rsidR="00730A87" w:rsidRPr="00730A87" w:rsidRDefault="00730A87" w:rsidP="00B75B2E">
            <w:pPr>
              <w:pStyle w:val="TableParagraph"/>
              <w:spacing w:before="1" w:line="276" w:lineRule="auto"/>
              <w:ind w:left="897"/>
              <w:rPr>
                <w:b/>
                <w:lang w:val="pl-PL"/>
              </w:rPr>
            </w:pPr>
            <w:r w:rsidRPr="00730A87">
              <w:rPr>
                <w:b/>
                <w:lang w:val="pl-PL"/>
              </w:rPr>
              <w:t>Obligatoryjnie</w:t>
            </w:r>
          </w:p>
          <w:p w14:paraId="5C8BDD0C" w14:textId="77777777" w:rsidR="00730A87" w:rsidRPr="00730A87" w:rsidRDefault="00730A87" w:rsidP="00B75B2E">
            <w:pPr>
              <w:pStyle w:val="TableParagraph"/>
              <w:spacing w:before="37" w:line="276" w:lineRule="auto"/>
              <w:ind w:left="892"/>
              <w:rPr>
                <w:lang w:val="pl-PL"/>
              </w:rPr>
            </w:pPr>
            <w:r w:rsidRPr="00730A87">
              <w:rPr>
                <w:lang w:val="pl-PL"/>
              </w:rPr>
              <w:t>do 30</w:t>
            </w:r>
            <w:r w:rsidRPr="00730A87">
              <w:rPr>
                <w:spacing w:val="-3"/>
                <w:lang w:val="pl-PL"/>
              </w:rPr>
              <w:t xml:space="preserve"> </w:t>
            </w:r>
            <w:r w:rsidRPr="00730A87">
              <w:rPr>
                <w:lang w:val="pl-PL"/>
              </w:rPr>
              <w:t>września</w:t>
            </w:r>
          </w:p>
        </w:tc>
      </w:tr>
    </w:tbl>
    <w:p w14:paraId="1F728640" w14:textId="77777777" w:rsidR="006B1D6F" w:rsidRPr="00730A87" w:rsidRDefault="006B1D6F"/>
    <w:sectPr w:rsidR="006B1D6F" w:rsidRPr="0073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87"/>
    <w:rsid w:val="00012A0B"/>
    <w:rsid w:val="004715E0"/>
    <w:rsid w:val="006B1D6F"/>
    <w:rsid w:val="007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F5E5"/>
  <w15:chartTrackingRefBased/>
  <w15:docId w15:val="{A8258335-E652-4FB0-9619-C465AAC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A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0A8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0A8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3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Anszczak</dc:creator>
  <cp:keywords/>
  <dc:description/>
  <cp:lastModifiedBy>Iwona Anszczak</cp:lastModifiedBy>
  <cp:revision>1</cp:revision>
  <dcterms:created xsi:type="dcterms:W3CDTF">2021-12-23T07:39:00Z</dcterms:created>
  <dcterms:modified xsi:type="dcterms:W3CDTF">2021-12-23T07:45:00Z</dcterms:modified>
</cp:coreProperties>
</file>